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D4F" w:rsidRPr="005A3D4F" w:rsidRDefault="005A3D4F" w:rsidP="005A3D4F">
      <w:pPr>
        <w:jc w:val="right"/>
        <w:rPr>
          <w:sz w:val="22"/>
          <w:szCs w:val="22"/>
        </w:rPr>
      </w:pPr>
      <w:r w:rsidRPr="005A3D4F">
        <w:rPr>
          <w:rFonts w:hint="eastAsia"/>
          <w:sz w:val="22"/>
          <w:szCs w:val="22"/>
        </w:rPr>
        <w:t>（様式６）</w:t>
      </w:r>
    </w:p>
    <w:p w:rsidR="005A3D4F" w:rsidRDefault="005A3D4F" w:rsidP="005A3D4F">
      <w:pPr>
        <w:jc w:val="center"/>
        <w:rPr>
          <w:sz w:val="32"/>
          <w:szCs w:val="32"/>
        </w:rPr>
      </w:pPr>
      <w:r w:rsidRPr="005A3D4F">
        <w:rPr>
          <w:rFonts w:hint="eastAsia"/>
          <w:sz w:val="32"/>
          <w:szCs w:val="32"/>
        </w:rPr>
        <w:t>事</w:t>
      </w:r>
      <w:r>
        <w:rPr>
          <w:rFonts w:hint="eastAsia"/>
          <w:sz w:val="32"/>
          <w:szCs w:val="32"/>
        </w:rPr>
        <w:t xml:space="preserve">　</w:t>
      </w:r>
      <w:r w:rsidRPr="005A3D4F">
        <w:rPr>
          <w:rFonts w:hint="eastAsia"/>
          <w:sz w:val="32"/>
          <w:szCs w:val="32"/>
        </w:rPr>
        <w:t xml:space="preserve">　業</w:t>
      </w:r>
      <w:r>
        <w:rPr>
          <w:rFonts w:hint="eastAsia"/>
          <w:sz w:val="32"/>
          <w:szCs w:val="32"/>
        </w:rPr>
        <w:t xml:space="preserve">　</w:t>
      </w:r>
      <w:r w:rsidRPr="005A3D4F">
        <w:rPr>
          <w:rFonts w:hint="eastAsia"/>
          <w:sz w:val="32"/>
          <w:szCs w:val="32"/>
        </w:rPr>
        <w:t xml:space="preserve">　計</w:t>
      </w:r>
      <w:r>
        <w:rPr>
          <w:rFonts w:hint="eastAsia"/>
          <w:sz w:val="32"/>
          <w:szCs w:val="32"/>
        </w:rPr>
        <w:t xml:space="preserve">　</w:t>
      </w:r>
      <w:r w:rsidRPr="005A3D4F">
        <w:rPr>
          <w:rFonts w:hint="eastAsia"/>
          <w:sz w:val="32"/>
          <w:szCs w:val="32"/>
        </w:rPr>
        <w:t xml:space="preserve">　画</w:t>
      </w:r>
      <w:r>
        <w:rPr>
          <w:rFonts w:hint="eastAsia"/>
          <w:sz w:val="32"/>
          <w:szCs w:val="32"/>
        </w:rPr>
        <w:t xml:space="preserve">　</w:t>
      </w:r>
      <w:r w:rsidRPr="005A3D4F">
        <w:rPr>
          <w:rFonts w:hint="eastAsia"/>
          <w:sz w:val="32"/>
          <w:szCs w:val="32"/>
        </w:rPr>
        <w:t xml:space="preserve">　書</w:t>
      </w:r>
    </w:p>
    <w:p w:rsidR="00BE521C" w:rsidRPr="005A3D4F" w:rsidRDefault="00BE521C" w:rsidP="005A3D4F">
      <w:pPr>
        <w:jc w:val="center"/>
        <w:rPr>
          <w:sz w:val="32"/>
          <w:szCs w:val="32"/>
        </w:rPr>
      </w:pPr>
    </w:p>
    <w:p w:rsidR="005A3D4F" w:rsidRDefault="005A3D4F" w:rsidP="00F711DC">
      <w:pPr>
        <w:ind w:right="210"/>
        <w:jc w:val="right"/>
        <w:rPr>
          <w:sz w:val="22"/>
          <w:szCs w:val="22"/>
        </w:rPr>
      </w:pPr>
      <w:bookmarkStart w:id="0" w:name="_GoBack"/>
      <w:bookmarkEnd w:id="0"/>
      <w:r w:rsidRPr="005A3D4F">
        <w:rPr>
          <w:rFonts w:hint="eastAsia"/>
          <w:sz w:val="22"/>
          <w:szCs w:val="22"/>
        </w:rPr>
        <w:t xml:space="preserve">　　年　　月　　日</w:t>
      </w:r>
    </w:p>
    <w:p w:rsidR="00F711DC" w:rsidRDefault="00F711DC" w:rsidP="00F711DC">
      <w:pPr>
        <w:ind w:right="210"/>
        <w:jc w:val="right"/>
        <w:rPr>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140"/>
      </w:tblGrid>
      <w:tr w:rsidR="005A3D4F" w:rsidRPr="00B40153" w:rsidTr="00B40153">
        <w:tc>
          <w:tcPr>
            <w:tcW w:w="1980" w:type="dxa"/>
            <w:shd w:val="clear" w:color="auto" w:fill="auto"/>
          </w:tcPr>
          <w:p w:rsidR="005A3D4F" w:rsidRPr="00B40153" w:rsidRDefault="005A3D4F" w:rsidP="00B40153">
            <w:pPr>
              <w:ind w:right="210"/>
              <w:jc w:val="distribute"/>
              <w:rPr>
                <w:sz w:val="22"/>
                <w:szCs w:val="22"/>
              </w:rPr>
            </w:pPr>
            <w:r w:rsidRPr="00B40153">
              <w:rPr>
                <w:rFonts w:hint="eastAsia"/>
                <w:sz w:val="22"/>
                <w:szCs w:val="22"/>
              </w:rPr>
              <w:t>法　人　名</w:t>
            </w:r>
          </w:p>
        </w:tc>
        <w:tc>
          <w:tcPr>
            <w:tcW w:w="4140" w:type="dxa"/>
            <w:shd w:val="clear" w:color="auto" w:fill="auto"/>
          </w:tcPr>
          <w:p w:rsidR="005A3D4F" w:rsidRPr="00B40153" w:rsidRDefault="005A3D4F" w:rsidP="00B40153">
            <w:pPr>
              <w:ind w:right="210"/>
              <w:rPr>
                <w:sz w:val="22"/>
                <w:szCs w:val="22"/>
              </w:rPr>
            </w:pPr>
          </w:p>
        </w:tc>
      </w:tr>
      <w:tr w:rsidR="005A3D4F" w:rsidRPr="00B40153" w:rsidTr="00B40153">
        <w:tc>
          <w:tcPr>
            <w:tcW w:w="1980" w:type="dxa"/>
            <w:shd w:val="clear" w:color="auto" w:fill="auto"/>
          </w:tcPr>
          <w:p w:rsidR="005A3D4F" w:rsidRPr="00B40153" w:rsidRDefault="00236800" w:rsidP="00B40153">
            <w:pPr>
              <w:ind w:right="210"/>
              <w:jc w:val="center"/>
              <w:rPr>
                <w:sz w:val="22"/>
                <w:szCs w:val="22"/>
              </w:rPr>
            </w:pPr>
            <w:r w:rsidRPr="00B40153">
              <w:rPr>
                <w:rFonts w:hint="eastAsia"/>
                <w:sz w:val="22"/>
                <w:szCs w:val="22"/>
              </w:rPr>
              <w:t>サービスの種類</w:t>
            </w:r>
          </w:p>
        </w:tc>
        <w:tc>
          <w:tcPr>
            <w:tcW w:w="4140" w:type="dxa"/>
            <w:shd w:val="clear" w:color="auto" w:fill="auto"/>
          </w:tcPr>
          <w:p w:rsidR="005A3D4F" w:rsidRPr="00B40153" w:rsidRDefault="005A3D4F" w:rsidP="00B40153">
            <w:pPr>
              <w:ind w:right="210"/>
              <w:rPr>
                <w:sz w:val="22"/>
                <w:szCs w:val="22"/>
              </w:rPr>
            </w:pPr>
          </w:p>
        </w:tc>
      </w:tr>
    </w:tbl>
    <w:p w:rsidR="00236800" w:rsidRDefault="00236800" w:rsidP="005A3D4F">
      <w:pPr>
        <w:ind w:right="210"/>
        <w:rPr>
          <w:sz w:val="22"/>
          <w:szCs w:val="22"/>
        </w:rPr>
      </w:pPr>
    </w:p>
    <w:p w:rsidR="00236800" w:rsidRDefault="00236800" w:rsidP="00236800">
      <w:pPr>
        <w:numPr>
          <w:ilvl w:val="0"/>
          <w:numId w:val="1"/>
        </w:numPr>
        <w:ind w:right="210"/>
        <w:rPr>
          <w:sz w:val="22"/>
          <w:szCs w:val="22"/>
        </w:rPr>
      </w:pPr>
      <w:r>
        <w:rPr>
          <w:rFonts w:hint="eastAsia"/>
          <w:sz w:val="22"/>
          <w:szCs w:val="22"/>
        </w:rPr>
        <w:t>法人の理念・姿勢</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236800" w:rsidRPr="00B40153" w:rsidTr="00B40153">
        <w:tc>
          <w:tcPr>
            <w:tcW w:w="9345" w:type="dxa"/>
            <w:shd w:val="clear" w:color="auto" w:fill="auto"/>
          </w:tcPr>
          <w:p w:rsidR="00236800" w:rsidRPr="00B40153" w:rsidRDefault="00236800" w:rsidP="00B40153">
            <w:pPr>
              <w:numPr>
                <w:ilvl w:val="0"/>
                <w:numId w:val="2"/>
              </w:numPr>
              <w:ind w:right="210"/>
              <w:rPr>
                <w:sz w:val="22"/>
                <w:szCs w:val="22"/>
              </w:rPr>
            </w:pPr>
            <w:r w:rsidRPr="00B40153">
              <w:rPr>
                <w:rFonts w:hint="eastAsia"/>
                <w:sz w:val="22"/>
                <w:szCs w:val="22"/>
              </w:rPr>
              <w:t>法人の基本理念・経営理念の明文化とその内容</w:t>
            </w:r>
          </w:p>
          <w:p w:rsidR="00236800" w:rsidRPr="00B40153" w:rsidRDefault="00236800" w:rsidP="00B40153">
            <w:pPr>
              <w:ind w:right="210"/>
              <w:rPr>
                <w:sz w:val="22"/>
                <w:szCs w:val="22"/>
              </w:rPr>
            </w:pPr>
          </w:p>
          <w:p w:rsidR="00582FA6" w:rsidRPr="00B40153" w:rsidRDefault="00582FA6" w:rsidP="00B40153">
            <w:pPr>
              <w:ind w:right="210"/>
              <w:rPr>
                <w:sz w:val="22"/>
                <w:szCs w:val="22"/>
              </w:rPr>
            </w:pPr>
          </w:p>
          <w:p w:rsidR="00582FA6" w:rsidRPr="00B40153" w:rsidRDefault="00582FA6" w:rsidP="00B40153">
            <w:pPr>
              <w:ind w:right="210"/>
              <w:rPr>
                <w:sz w:val="22"/>
                <w:szCs w:val="22"/>
              </w:rPr>
            </w:pPr>
          </w:p>
          <w:p w:rsidR="00582FA6" w:rsidRPr="00B40153" w:rsidRDefault="00582FA6" w:rsidP="00B40153">
            <w:pPr>
              <w:ind w:right="210"/>
              <w:rPr>
                <w:sz w:val="22"/>
                <w:szCs w:val="22"/>
              </w:rPr>
            </w:pPr>
          </w:p>
          <w:p w:rsidR="00010A3E" w:rsidRPr="00B40153" w:rsidRDefault="00010A3E" w:rsidP="00B40153">
            <w:pPr>
              <w:ind w:right="210"/>
              <w:rPr>
                <w:sz w:val="22"/>
                <w:szCs w:val="22"/>
              </w:rPr>
            </w:pPr>
          </w:p>
          <w:p w:rsidR="00F711DC" w:rsidRPr="00B40153" w:rsidRDefault="00F711DC" w:rsidP="00B40153">
            <w:pPr>
              <w:ind w:right="210"/>
              <w:rPr>
                <w:sz w:val="22"/>
                <w:szCs w:val="22"/>
              </w:rPr>
            </w:pPr>
          </w:p>
        </w:tc>
      </w:tr>
      <w:tr w:rsidR="00236800" w:rsidRPr="00B40153" w:rsidTr="00B40153">
        <w:tc>
          <w:tcPr>
            <w:tcW w:w="9345" w:type="dxa"/>
            <w:shd w:val="clear" w:color="auto" w:fill="auto"/>
          </w:tcPr>
          <w:p w:rsidR="00610F65" w:rsidRPr="00B40153" w:rsidRDefault="00236800" w:rsidP="00B40153">
            <w:pPr>
              <w:numPr>
                <w:ilvl w:val="0"/>
                <w:numId w:val="2"/>
              </w:numPr>
              <w:ind w:right="210"/>
              <w:rPr>
                <w:sz w:val="22"/>
                <w:szCs w:val="22"/>
              </w:rPr>
            </w:pPr>
            <w:r w:rsidRPr="00B40153">
              <w:rPr>
                <w:rFonts w:hint="eastAsia"/>
                <w:sz w:val="22"/>
                <w:szCs w:val="22"/>
              </w:rPr>
              <w:t>法人の基本理念・経営理念の職員・利用者への周知方法</w:t>
            </w:r>
          </w:p>
          <w:p w:rsidR="00582FA6" w:rsidRPr="00B40153" w:rsidRDefault="00582FA6" w:rsidP="00B40153">
            <w:pPr>
              <w:ind w:right="210"/>
              <w:rPr>
                <w:sz w:val="22"/>
                <w:szCs w:val="22"/>
              </w:rPr>
            </w:pPr>
          </w:p>
          <w:p w:rsidR="00582FA6" w:rsidRPr="00B40153" w:rsidRDefault="00582FA6" w:rsidP="00B40153">
            <w:pPr>
              <w:ind w:right="210"/>
              <w:rPr>
                <w:sz w:val="22"/>
                <w:szCs w:val="22"/>
              </w:rPr>
            </w:pPr>
          </w:p>
          <w:p w:rsidR="00582FA6" w:rsidRPr="00B40153" w:rsidRDefault="00582FA6" w:rsidP="00B40153">
            <w:pPr>
              <w:ind w:right="210"/>
              <w:rPr>
                <w:sz w:val="22"/>
                <w:szCs w:val="22"/>
              </w:rPr>
            </w:pPr>
          </w:p>
          <w:p w:rsidR="00582FA6" w:rsidRPr="00B40153" w:rsidRDefault="00582FA6" w:rsidP="00B40153">
            <w:pPr>
              <w:ind w:right="210"/>
              <w:rPr>
                <w:sz w:val="22"/>
                <w:szCs w:val="22"/>
              </w:rPr>
            </w:pPr>
          </w:p>
          <w:p w:rsidR="00F711DC" w:rsidRPr="00B40153" w:rsidRDefault="00F711DC" w:rsidP="00B40153">
            <w:pPr>
              <w:ind w:right="210"/>
              <w:rPr>
                <w:sz w:val="22"/>
                <w:szCs w:val="22"/>
              </w:rPr>
            </w:pPr>
          </w:p>
          <w:p w:rsidR="00010A3E" w:rsidRPr="00B40153" w:rsidRDefault="00010A3E" w:rsidP="00B40153">
            <w:pPr>
              <w:ind w:right="210"/>
              <w:rPr>
                <w:sz w:val="22"/>
                <w:szCs w:val="22"/>
              </w:rPr>
            </w:pPr>
          </w:p>
        </w:tc>
      </w:tr>
    </w:tbl>
    <w:p w:rsidR="00236800" w:rsidRDefault="00236800" w:rsidP="00236800">
      <w:pPr>
        <w:ind w:right="210"/>
        <w:rPr>
          <w:sz w:val="22"/>
          <w:szCs w:val="22"/>
        </w:rPr>
      </w:pPr>
    </w:p>
    <w:p w:rsidR="00BE521C" w:rsidRDefault="00BE521C" w:rsidP="00236800">
      <w:pPr>
        <w:ind w:right="210"/>
        <w:rPr>
          <w:sz w:val="22"/>
          <w:szCs w:val="22"/>
        </w:rPr>
      </w:pPr>
    </w:p>
    <w:p w:rsidR="00610F65" w:rsidRDefault="00610F65" w:rsidP="00610F65">
      <w:pPr>
        <w:numPr>
          <w:ilvl w:val="0"/>
          <w:numId w:val="1"/>
        </w:numPr>
        <w:ind w:right="210"/>
        <w:rPr>
          <w:sz w:val="22"/>
          <w:szCs w:val="22"/>
        </w:rPr>
      </w:pPr>
      <w:r>
        <w:rPr>
          <w:rFonts w:hint="eastAsia"/>
          <w:sz w:val="22"/>
          <w:szCs w:val="22"/>
        </w:rPr>
        <w:t>法人運営の透明化・公正化・法令等の遵守状況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610F65" w:rsidRPr="00B40153" w:rsidTr="00B40153">
        <w:tc>
          <w:tcPr>
            <w:tcW w:w="9345" w:type="dxa"/>
            <w:shd w:val="clear" w:color="auto" w:fill="auto"/>
          </w:tcPr>
          <w:p w:rsidR="00610F65" w:rsidRPr="00B40153" w:rsidRDefault="00610F65" w:rsidP="00B40153">
            <w:pPr>
              <w:numPr>
                <w:ilvl w:val="0"/>
                <w:numId w:val="3"/>
              </w:numPr>
              <w:ind w:right="210"/>
              <w:rPr>
                <w:sz w:val="22"/>
                <w:szCs w:val="22"/>
              </w:rPr>
            </w:pPr>
            <w:r w:rsidRPr="00B40153">
              <w:rPr>
                <w:rFonts w:hint="eastAsia"/>
                <w:sz w:val="22"/>
                <w:szCs w:val="22"/>
              </w:rPr>
              <w:t>個人情報の取扱い、従業員の守秘義務に関する考え方</w:t>
            </w:r>
          </w:p>
          <w:p w:rsidR="00582FA6" w:rsidRPr="00B40153" w:rsidRDefault="00582FA6" w:rsidP="00B40153">
            <w:pPr>
              <w:ind w:right="210"/>
              <w:rPr>
                <w:sz w:val="22"/>
                <w:szCs w:val="22"/>
              </w:rPr>
            </w:pPr>
          </w:p>
          <w:p w:rsidR="00582FA6" w:rsidRPr="00B40153" w:rsidRDefault="00582FA6" w:rsidP="00B40153">
            <w:pPr>
              <w:ind w:right="210"/>
              <w:rPr>
                <w:sz w:val="22"/>
                <w:szCs w:val="22"/>
              </w:rPr>
            </w:pPr>
          </w:p>
          <w:p w:rsidR="00582FA6" w:rsidRPr="00B40153" w:rsidRDefault="00582FA6" w:rsidP="00B40153">
            <w:pPr>
              <w:ind w:right="210"/>
              <w:rPr>
                <w:sz w:val="22"/>
                <w:szCs w:val="22"/>
              </w:rPr>
            </w:pPr>
          </w:p>
          <w:p w:rsidR="00582FA6" w:rsidRPr="00B40153" w:rsidRDefault="00582FA6" w:rsidP="00B40153">
            <w:pPr>
              <w:ind w:right="210"/>
              <w:rPr>
                <w:sz w:val="22"/>
                <w:szCs w:val="22"/>
              </w:rPr>
            </w:pPr>
          </w:p>
          <w:p w:rsidR="00F711DC" w:rsidRPr="00B40153" w:rsidRDefault="00F711DC" w:rsidP="00B40153">
            <w:pPr>
              <w:ind w:right="210"/>
              <w:rPr>
                <w:sz w:val="22"/>
                <w:szCs w:val="22"/>
              </w:rPr>
            </w:pPr>
          </w:p>
          <w:p w:rsidR="00010A3E" w:rsidRPr="00B40153" w:rsidRDefault="00010A3E" w:rsidP="00B40153">
            <w:pPr>
              <w:ind w:right="210"/>
              <w:rPr>
                <w:sz w:val="22"/>
                <w:szCs w:val="22"/>
              </w:rPr>
            </w:pPr>
          </w:p>
        </w:tc>
      </w:tr>
      <w:tr w:rsidR="00610F65" w:rsidRPr="00B40153" w:rsidTr="00B40153">
        <w:tc>
          <w:tcPr>
            <w:tcW w:w="9345" w:type="dxa"/>
            <w:shd w:val="clear" w:color="auto" w:fill="auto"/>
          </w:tcPr>
          <w:p w:rsidR="00610F65" w:rsidRPr="00B40153" w:rsidRDefault="00582FA6" w:rsidP="00B40153">
            <w:pPr>
              <w:numPr>
                <w:ilvl w:val="0"/>
                <w:numId w:val="3"/>
              </w:numPr>
              <w:ind w:right="210"/>
              <w:rPr>
                <w:sz w:val="22"/>
                <w:szCs w:val="22"/>
              </w:rPr>
            </w:pPr>
            <w:r w:rsidRPr="00B40153">
              <w:rPr>
                <w:rFonts w:hint="eastAsia"/>
                <w:sz w:val="22"/>
                <w:szCs w:val="22"/>
              </w:rPr>
              <w:t>自己評価・外部評価及び情報公表に関する考え方</w:t>
            </w:r>
          </w:p>
          <w:p w:rsidR="00582FA6" w:rsidRPr="00B40153" w:rsidRDefault="00582FA6" w:rsidP="00B40153">
            <w:pPr>
              <w:ind w:right="210"/>
              <w:rPr>
                <w:sz w:val="22"/>
                <w:szCs w:val="22"/>
              </w:rPr>
            </w:pPr>
          </w:p>
          <w:p w:rsidR="00582FA6" w:rsidRPr="00B40153" w:rsidRDefault="00582FA6" w:rsidP="00B40153">
            <w:pPr>
              <w:ind w:right="210"/>
              <w:rPr>
                <w:sz w:val="22"/>
                <w:szCs w:val="22"/>
              </w:rPr>
            </w:pPr>
          </w:p>
          <w:p w:rsidR="00582FA6" w:rsidRPr="00B40153" w:rsidRDefault="00582FA6" w:rsidP="00B40153">
            <w:pPr>
              <w:ind w:right="210"/>
              <w:rPr>
                <w:sz w:val="22"/>
                <w:szCs w:val="22"/>
              </w:rPr>
            </w:pPr>
          </w:p>
          <w:p w:rsidR="00582FA6" w:rsidRPr="00B40153" w:rsidRDefault="00582FA6" w:rsidP="00B40153">
            <w:pPr>
              <w:ind w:right="210"/>
              <w:rPr>
                <w:sz w:val="22"/>
                <w:szCs w:val="22"/>
              </w:rPr>
            </w:pPr>
          </w:p>
          <w:p w:rsidR="00010A3E" w:rsidRPr="00B40153" w:rsidRDefault="00010A3E" w:rsidP="00B40153">
            <w:pPr>
              <w:ind w:right="210"/>
              <w:rPr>
                <w:sz w:val="22"/>
                <w:szCs w:val="22"/>
              </w:rPr>
            </w:pPr>
          </w:p>
          <w:p w:rsidR="00010A3E" w:rsidRPr="00B40153" w:rsidRDefault="00010A3E" w:rsidP="00B40153">
            <w:pPr>
              <w:ind w:right="210"/>
              <w:rPr>
                <w:sz w:val="22"/>
                <w:szCs w:val="22"/>
              </w:rPr>
            </w:pPr>
          </w:p>
        </w:tc>
      </w:tr>
      <w:tr w:rsidR="00610F65" w:rsidRPr="00B40153" w:rsidTr="00B40153">
        <w:tc>
          <w:tcPr>
            <w:tcW w:w="9345" w:type="dxa"/>
            <w:shd w:val="clear" w:color="auto" w:fill="auto"/>
          </w:tcPr>
          <w:p w:rsidR="00610F65" w:rsidRPr="00B40153" w:rsidRDefault="000E278E" w:rsidP="00B40153">
            <w:pPr>
              <w:numPr>
                <w:ilvl w:val="0"/>
                <w:numId w:val="3"/>
              </w:numPr>
              <w:ind w:right="210"/>
              <w:rPr>
                <w:sz w:val="22"/>
                <w:szCs w:val="22"/>
              </w:rPr>
            </w:pPr>
            <w:r w:rsidRPr="00B40153">
              <w:rPr>
                <w:rFonts w:hint="eastAsia"/>
                <w:sz w:val="22"/>
                <w:szCs w:val="22"/>
              </w:rPr>
              <w:t>入居一時金、</w:t>
            </w:r>
            <w:r w:rsidR="00BE521C" w:rsidRPr="00B40153">
              <w:rPr>
                <w:rFonts w:hint="eastAsia"/>
                <w:sz w:val="22"/>
                <w:szCs w:val="22"/>
              </w:rPr>
              <w:t>利用料、居住費等の設定根拠の明確化</w:t>
            </w:r>
          </w:p>
          <w:p w:rsidR="00BE521C" w:rsidRPr="00B40153" w:rsidRDefault="00BE521C" w:rsidP="00B40153">
            <w:pPr>
              <w:ind w:right="210"/>
              <w:rPr>
                <w:sz w:val="22"/>
                <w:szCs w:val="22"/>
              </w:rPr>
            </w:pPr>
          </w:p>
          <w:p w:rsidR="00BE521C" w:rsidRPr="00B40153" w:rsidRDefault="00BE521C" w:rsidP="00B40153">
            <w:pPr>
              <w:ind w:right="210"/>
              <w:rPr>
                <w:sz w:val="22"/>
                <w:szCs w:val="22"/>
              </w:rPr>
            </w:pPr>
          </w:p>
          <w:p w:rsidR="00BE521C" w:rsidRPr="00B40153" w:rsidRDefault="00BE521C" w:rsidP="00B40153">
            <w:pPr>
              <w:ind w:right="210"/>
              <w:rPr>
                <w:sz w:val="22"/>
                <w:szCs w:val="22"/>
              </w:rPr>
            </w:pPr>
          </w:p>
          <w:p w:rsidR="00BE521C" w:rsidRPr="00B40153" w:rsidRDefault="00BE521C" w:rsidP="00B40153">
            <w:pPr>
              <w:ind w:right="210"/>
              <w:rPr>
                <w:sz w:val="22"/>
                <w:szCs w:val="22"/>
              </w:rPr>
            </w:pPr>
          </w:p>
          <w:p w:rsidR="00010A3E" w:rsidRPr="00B40153" w:rsidRDefault="00010A3E" w:rsidP="00B40153">
            <w:pPr>
              <w:ind w:right="210"/>
              <w:rPr>
                <w:sz w:val="22"/>
                <w:szCs w:val="22"/>
              </w:rPr>
            </w:pPr>
          </w:p>
          <w:p w:rsidR="00F711DC" w:rsidRPr="00B40153" w:rsidRDefault="00F711DC" w:rsidP="00B40153">
            <w:pPr>
              <w:ind w:right="210"/>
              <w:rPr>
                <w:sz w:val="22"/>
                <w:szCs w:val="22"/>
              </w:rPr>
            </w:pPr>
          </w:p>
        </w:tc>
      </w:tr>
      <w:tr w:rsidR="00610F65" w:rsidRPr="00B40153" w:rsidTr="00B40153">
        <w:tc>
          <w:tcPr>
            <w:tcW w:w="9345" w:type="dxa"/>
            <w:shd w:val="clear" w:color="auto" w:fill="auto"/>
          </w:tcPr>
          <w:p w:rsidR="00610F65" w:rsidRPr="00B40153" w:rsidRDefault="00BE521C" w:rsidP="00B40153">
            <w:pPr>
              <w:numPr>
                <w:ilvl w:val="0"/>
                <w:numId w:val="3"/>
              </w:numPr>
              <w:ind w:right="210"/>
              <w:rPr>
                <w:sz w:val="22"/>
                <w:szCs w:val="22"/>
              </w:rPr>
            </w:pPr>
            <w:r w:rsidRPr="00B40153">
              <w:rPr>
                <w:rFonts w:hint="eastAsia"/>
                <w:sz w:val="22"/>
                <w:szCs w:val="22"/>
              </w:rPr>
              <w:t>法令等の遵守についての考え方（労働関係法令の遵守を含む。）</w:t>
            </w:r>
          </w:p>
          <w:p w:rsidR="00BE521C" w:rsidRPr="00B40153" w:rsidRDefault="00BE521C" w:rsidP="00B40153">
            <w:pPr>
              <w:ind w:right="210"/>
              <w:rPr>
                <w:sz w:val="22"/>
                <w:szCs w:val="22"/>
              </w:rPr>
            </w:pPr>
          </w:p>
          <w:p w:rsidR="00BE521C" w:rsidRPr="00B40153" w:rsidRDefault="00BE521C" w:rsidP="00B40153">
            <w:pPr>
              <w:ind w:right="210"/>
              <w:rPr>
                <w:sz w:val="22"/>
                <w:szCs w:val="22"/>
              </w:rPr>
            </w:pPr>
          </w:p>
          <w:p w:rsidR="00BE521C" w:rsidRPr="00B40153" w:rsidRDefault="00BE521C" w:rsidP="00B40153">
            <w:pPr>
              <w:ind w:right="210"/>
              <w:rPr>
                <w:sz w:val="22"/>
                <w:szCs w:val="22"/>
              </w:rPr>
            </w:pPr>
          </w:p>
          <w:p w:rsidR="00BE521C" w:rsidRPr="00B40153" w:rsidRDefault="00BE521C" w:rsidP="00B40153">
            <w:pPr>
              <w:ind w:right="210"/>
              <w:rPr>
                <w:sz w:val="22"/>
                <w:szCs w:val="22"/>
              </w:rPr>
            </w:pPr>
          </w:p>
          <w:p w:rsidR="00F711DC" w:rsidRPr="00B40153" w:rsidRDefault="00F711DC" w:rsidP="00B40153">
            <w:pPr>
              <w:ind w:right="210"/>
              <w:rPr>
                <w:sz w:val="22"/>
                <w:szCs w:val="22"/>
              </w:rPr>
            </w:pPr>
          </w:p>
          <w:p w:rsidR="00BE521C" w:rsidRPr="00B40153" w:rsidRDefault="00BE521C" w:rsidP="00B40153">
            <w:pPr>
              <w:ind w:right="210"/>
              <w:rPr>
                <w:sz w:val="22"/>
                <w:szCs w:val="22"/>
              </w:rPr>
            </w:pPr>
          </w:p>
        </w:tc>
      </w:tr>
    </w:tbl>
    <w:p w:rsidR="00BE521C" w:rsidRDefault="0054446B" w:rsidP="00010A3E">
      <w:pPr>
        <w:ind w:right="210" w:firstLineChars="50" w:firstLine="110"/>
        <w:rPr>
          <w:sz w:val="22"/>
          <w:szCs w:val="22"/>
        </w:rPr>
      </w:pPr>
      <w:r>
        <w:rPr>
          <w:rFonts w:hint="eastAsia"/>
          <w:sz w:val="22"/>
          <w:szCs w:val="22"/>
        </w:rPr>
        <w:lastRenderedPageBreak/>
        <w:t>３</w:t>
      </w:r>
      <w:r w:rsidR="00010A3E">
        <w:rPr>
          <w:rFonts w:hint="eastAsia"/>
          <w:sz w:val="22"/>
          <w:szCs w:val="22"/>
        </w:rPr>
        <w:t>．</w:t>
      </w:r>
      <w:r w:rsidR="00F711DC">
        <w:rPr>
          <w:rFonts w:hint="eastAsia"/>
          <w:sz w:val="22"/>
          <w:szCs w:val="22"/>
        </w:rPr>
        <w:t>運営実績・経験</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F711DC" w:rsidRPr="00B40153" w:rsidTr="00B40153">
        <w:tc>
          <w:tcPr>
            <w:tcW w:w="9518" w:type="dxa"/>
            <w:shd w:val="clear" w:color="auto" w:fill="auto"/>
          </w:tcPr>
          <w:p w:rsidR="00F711DC" w:rsidRPr="00B40153" w:rsidRDefault="00F711DC" w:rsidP="00B40153">
            <w:pPr>
              <w:ind w:right="210"/>
              <w:rPr>
                <w:sz w:val="22"/>
                <w:szCs w:val="22"/>
              </w:rPr>
            </w:pPr>
            <w:r w:rsidRPr="00B40153">
              <w:rPr>
                <w:rFonts w:hint="eastAsia"/>
                <w:sz w:val="22"/>
                <w:szCs w:val="22"/>
              </w:rPr>
              <w:t>同種の事業を運営するに足りる実績・経験の有無（特に実績・経験が無い場合は、経験のある事業者等との連携及び支援の有無や経験のある従業員の採用の有無など）</w:t>
            </w:r>
          </w:p>
          <w:p w:rsidR="00F711DC" w:rsidRPr="00B40153" w:rsidRDefault="00F711DC" w:rsidP="00B40153">
            <w:pPr>
              <w:ind w:right="210"/>
              <w:rPr>
                <w:sz w:val="22"/>
                <w:szCs w:val="22"/>
              </w:rPr>
            </w:pPr>
          </w:p>
          <w:p w:rsidR="00F711DC" w:rsidRPr="00B40153" w:rsidRDefault="00F711DC" w:rsidP="00B40153">
            <w:pPr>
              <w:ind w:right="210"/>
              <w:rPr>
                <w:sz w:val="22"/>
                <w:szCs w:val="22"/>
              </w:rPr>
            </w:pPr>
          </w:p>
          <w:p w:rsidR="00F711DC" w:rsidRPr="00B40153" w:rsidRDefault="00F711DC" w:rsidP="00B40153">
            <w:pPr>
              <w:ind w:right="210"/>
              <w:rPr>
                <w:sz w:val="22"/>
                <w:szCs w:val="22"/>
              </w:rPr>
            </w:pPr>
          </w:p>
          <w:p w:rsidR="00F711DC" w:rsidRPr="00B40153" w:rsidRDefault="00F711DC" w:rsidP="00B40153">
            <w:pPr>
              <w:ind w:right="210"/>
              <w:rPr>
                <w:sz w:val="22"/>
                <w:szCs w:val="22"/>
              </w:rPr>
            </w:pPr>
          </w:p>
          <w:p w:rsidR="00F711DC" w:rsidRPr="00B40153" w:rsidRDefault="00F711DC" w:rsidP="00B40153">
            <w:pPr>
              <w:ind w:right="210"/>
              <w:rPr>
                <w:sz w:val="22"/>
                <w:szCs w:val="22"/>
              </w:rPr>
            </w:pPr>
          </w:p>
          <w:p w:rsidR="001D3726" w:rsidRPr="00B40153" w:rsidRDefault="001D3726" w:rsidP="00B40153">
            <w:pPr>
              <w:ind w:right="210"/>
              <w:rPr>
                <w:sz w:val="22"/>
                <w:szCs w:val="22"/>
              </w:rPr>
            </w:pPr>
          </w:p>
        </w:tc>
      </w:tr>
    </w:tbl>
    <w:p w:rsidR="00F711DC" w:rsidRDefault="00F711DC" w:rsidP="00F711DC">
      <w:pPr>
        <w:ind w:right="210"/>
        <w:rPr>
          <w:sz w:val="22"/>
          <w:szCs w:val="22"/>
        </w:rPr>
      </w:pPr>
    </w:p>
    <w:p w:rsidR="001D3726" w:rsidRDefault="001D3726" w:rsidP="00F711DC">
      <w:pPr>
        <w:ind w:right="210"/>
        <w:rPr>
          <w:sz w:val="22"/>
          <w:szCs w:val="22"/>
        </w:rPr>
      </w:pPr>
    </w:p>
    <w:p w:rsidR="00E93290" w:rsidRDefault="0054446B" w:rsidP="0054446B">
      <w:pPr>
        <w:ind w:right="210" w:firstLineChars="50" w:firstLine="110"/>
        <w:jc w:val="left"/>
        <w:rPr>
          <w:sz w:val="22"/>
          <w:szCs w:val="22"/>
        </w:rPr>
      </w:pPr>
      <w:r>
        <w:rPr>
          <w:rFonts w:hint="eastAsia"/>
          <w:sz w:val="22"/>
          <w:szCs w:val="22"/>
        </w:rPr>
        <w:t>４．</w:t>
      </w:r>
      <w:r w:rsidR="00E93290">
        <w:rPr>
          <w:rFonts w:hint="eastAsia"/>
          <w:sz w:val="22"/>
          <w:szCs w:val="22"/>
        </w:rPr>
        <w:t>運営の適正化・効率化への取組み</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E93290" w:rsidRPr="00B40153" w:rsidTr="00B40153">
        <w:tc>
          <w:tcPr>
            <w:tcW w:w="9518" w:type="dxa"/>
            <w:shd w:val="clear" w:color="auto" w:fill="auto"/>
          </w:tcPr>
          <w:p w:rsidR="00E93290" w:rsidRPr="00B40153" w:rsidRDefault="00E93290" w:rsidP="00B40153">
            <w:pPr>
              <w:ind w:right="210"/>
              <w:rPr>
                <w:sz w:val="22"/>
                <w:szCs w:val="22"/>
              </w:rPr>
            </w:pPr>
            <w:r w:rsidRPr="00B40153">
              <w:rPr>
                <w:rFonts w:hint="eastAsia"/>
                <w:sz w:val="22"/>
                <w:szCs w:val="22"/>
              </w:rPr>
              <w:t>経営努力に関する取組み</w:t>
            </w:r>
          </w:p>
          <w:p w:rsidR="00E93290" w:rsidRPr="00B40153" w:rsidRDefault="00E93290" w:rsidP="00B40153">
            <w:pPr>
              <w:ind w:right="210"/>
              <w:rPr>
                <w:sz w:val="22"/>
                <w:szCs w:val="22"/>
              </w:rPr>
            </w:pPr>
          </w:p>
          <w:p w:rsidR="00E93290" w:rsidRPr="00B40153" w:rsidRDefault="00E93290" w:rsidP="00B40153">
            <w:pPr>
              <w:ind w:right="210"/>
              <w:rPr>
                <w:sz w:val="22"/>
                <w:szCs w:val="22"/>
              </w:rPr>
            </w:pPr>
          </w:p>
          <w:p w:rsidR="00E93290" w:rsidRPr="00B40153" w:rsidRDefault="00E93290" w:rsidP="00B40153">
            <w:pPr>
              <w:ind w:right="210"/>
              <w:rPr>
                <w:sz w:val="22"/>
                <w:szCs w:val="22"/>
              </w:rPr>
            </w:pPr>
          </w:p>
          <w:p w:rsidR="00E93290" w:rsidRPr="00B40153" w:rsidRDefault="00E93290" w:rsidP="00B40153">
            <w:pPr>
              <w:ind w:right="210"/>
              <w:rPr>
                <w:sz w:val="22"/>
                <w:szCs w:val="22"/>
              </w:rPr>
            </w:pPr>
          </w:p>
          <w:p w:rsidR="00E93290" w:rsidRPr="00B40153" w:rsidRDefault="00E93290" w:rsidP="00B40153">
            <w:pPr>
              <w:ind w:right="210"/>
              <w:rPr>
                <w:sz w:val="22"/>
                <w:szCs w:val="22"/>
              </w:rPr>
            </w:pPr>
          </w:p>
          <w:p w:rsidR="001D3726" w:rsidRPr="00B40153" w:rsidRDefault="001D3726" w:rsidP="00B40153">
            <w:pPr>
              <w:ind w:right="210"/>
              <w:rPr>
                <w:sz w:val="22"/>
                <w:szCs w:val="22"/>
              </w:rPr>
            </w:pPr>
          </w:p>
        </w:tc>
      </w:tr>
    </w:tbl>
    <w:p w:rsidR="00E93290" w:rsidRDefault="00E93290" w:rsidP="00E93290">
      <w:pPr>
        <w:ind w:right="210"/>
        <w:rPr>
          <w:sz w:val="22"/>
          <w:szCs w:val="22"/>
        </w:rPr>
      </w:pPr>
    </w:p>
    <w:p w:rsidR="001D3726" w:rsidRDefault="001D3726" w:rsidP="00E93290">
      <w:pPr>
        <w:ind w:right="210"/>
        <w:rPr>
          <w:sz w:val="22"/>
          <w:szCs w:val="22"/>
        </w:rPr>
      </w:pPr>
    </w:p>
    <w:p w:rsidR="00E93290" w:rsidRDefault="0054446B" w:rsidP="0054446B">
      <w:pPr>
        <w:ind w:right="210" w:firstLineChars="50" w:firstLine="110"/>
        <w:rPr>
          <w:sz w:val="22"/>
          <w:szCs w:val="22"/>
        </w:rPr>
      </w:pPr>
      <w:r>
        <w:rPr>
          <w:rFonts w:hint="eastAsia"/>
          <w:sz w:val="22"/>
          <w:szCs w:val="22"/>
        </w:rPr>
        <w:t>５．</w:t>
      </w:r>
      <w:r w:rsidR="00E93290">
        <w:rPr>
          <w:rFonts w:hint="eastAsia"/>
          <w:sz w:val="22"/>
          <w:szCs w:val="22"/>
        </w:rPr>
        <w:t>事業の独自性、施設管理運営体制</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E93290" w:rsidRPr="00B40153" w:rsidTr="00B40153">
        <w:trPr>
          <w:trHeight w:val="1725"/>
        </w:trPr>
        <w:tc>
          <w:tcPr>
            <w:tcW w:w="9518" w:type="dxa"/>
            <w:shd w:val="clear" w:color="auto" w:fill="auto"/>
          </w:tcPr>
          <w:p w:rsidR="00E93290" w:rsidRPr="00B40153" w:rsidRDefault="00E93290" w:rsidP="00B40153">
            <w:pPr>
              <w:numPr>
                <w:ilvl w:val="0"/>
                <w:numId w:val="4"/>
              </w:numPr>
              <w:ind w:right="210"/>
              <w:rPr>
                <w:sz w:val="22"/>
                <w:szCs w:val="22"/>
              </w:rPr>
            </w:pPr>
            <w:r w:rsidRPr="00B40153">
              <w:rPr>
                <w:rFonts w:hint="eastAsia"/>
                <w:sz w:val="22"/>
                <w:szCs w:val="22"/>
              </w:rPr>
              <w:t>強調したい点、特徴、施設や設備面での利用者への配慮など</w:t>
            </w:r>
          </w:p>
          <w:p w:rsidR="00E93290" w:rsidRPr="00B40153" w:rsidRDefault="00E93290" w:rsidP="00B40153">
            <w:pPr>
              <w:ind w:right="210"/>
              <w:rPr>
                <w:sz w:val="22"/>
                <w:szCs w:val="22"/>
              </w:rPr>
            </w:pPr>
          </w:p>
          <w:p w:rsidR="00E93290" w:rsidRPr="00B40153" w:rsidRDefault="00E93290" w:rsidP="00B40153">
            <w:pPr>
              <w:ind w:right="210"/>
              <w:rPr>
                <w:sz w:val="22"/>
                <w:szCs w:val="22"/>
              </w:rPr>
            </w:pPr>
          </w:p>
          <w:p w:rsidR="00E93290" w:rsidRPr="00B40153" w:rsidRDefault="00E93290" w:rsidP="00B40153">
            <w:pPr>
              <w:ind w:right="210"/>
              <w:rPr>
                <w:sz w:val="22"/>
                <w:szCs w:val="22"/>
              </w:rPr>
            </w:pPr>
          </w:p>
          <w:p w:rsidR="00E93290" w:rsidRPr="00B40153" w:rsidRDefault="00E93290" w:rsidP="00B40153">
            <w:pPr>
              <w:ind w:right="210"/>
              <w:rPr>
                <w:sz w:val="22"/>
                <w:szCs w:val="22"/>
              </w:rPr>
            </w:pPr>
          </w:p>
          <w:p w:rsidR="008B3D43" w:rsidRPr="00B40153" w:rsidRDefault="008B3D43" w:rsidP="00B40153">
            <w:pPr>
              <w:ind w:right="210"/>
              <w:rPr>
                <w:sz w:val="22"/>
                <w:szCs w:val="22"/>
              </w:rPr>
            </w:pPr>
          </w:p>
          <w:p w:rsidR="00E93290" w:rsidRPr="00B40153" w:rsidRDefault="00E93290" w:rsidP="00B40153">
            <w:pPr>
              <w:ind w:right="210"/>
              <w:rPr>
                <w:sz w:val="22"/>
                <w:szCs w:val="22"/>
              </w:rPr>
            </w:pPr>
          </w:p>
        </w:tc>
      </w:tr>
      <w:tr w:rsidR="008B3D43" w:rsidRPr="00B40153" w:rsidTr="00B40153">
        <w:trPr>
          <w:trHeight w:val="1464"/>
        </w:trPr>
        <w:tc>
          <w:tcPr>
            <w:tcW w:w="9518" w:type="dxa"/>
            <w:shd w:val="clear" w:color="auto" w:fill="auto"/>
          </w:tcPr>
          <w:p w:rsidR="008B3D43" w:rsidRPr="00B40153" w:rsidRDefault="008B3D43" w:rsidP="00B40153">
            <w:pPr>
              <w:ind w:right="210"/>
              <w:rPr>
                <w:sz w:val="22"/>
                <w:szCs w:val="22"/>
              </w:rPr>
            </w:pPr>
            <w:r w:rsidRPr="00B40153">
              <w:rPr>
                <w:rFonts w:hint="eastAsia"/>
                <w:sz w:val="22"/>
                <w:szCs w:val="22"/>
              </w:rPr>
              <w:t>（２）地域密着型サービス事業に対する理解（どのような事業運営を目指すのか。）</w:t>
            </w:r>
          </w:p>
          <w:p w:rsidR="008B3D43" w:rsidRPr="00B40153" w:rsidRDefault="008B3D43" w:rsidP="00B40153">
            <w:pPr>
              <w:ind w:right="210"/>
              <w:rPr>
                <w:sz w:val="22"/>
                <w:szCs w:val="22"/>
              </w:rPr>
            </w:pPr>
          </w:p>
          <w:p w:rsidR="008B3D43" w:rsidRPr="00B40153" w:rsidRDefault="008B3D43" w:rsidP="00B40153">
            <w:pPr>
              <w:ind w:right="210"/>
              <w:rPr>
                <w:sz w:val="22"/>
                <w:szCs w:val="22"/>
              </w:rPr>
            </w:pPr>
          </w:p>
          <w:p w:rsidR="008B3D43" w:rsidRPr="00B40153" w:rsidRDefault="008B3D43" w:rsidP="00B40153">
            <w:pPr>
              <w:ind w:right="210"/>
              <w:rPr>
                <w:sz w:val="22"/>
                <w:szCs w:val="22"/>
              </w:rPr>
            </w:pPr>
          </w:p>
          <w:p w:rsidR="008B3D43" w:rsidRPr="00B40153" w:rsidRDefault="008B3D43" w:rsidP="00B40153">
            <w:pPr>
              <w:ind w:right="210"/>
              <w:rPr>
                <w:sz w:val="22"/>
                <w:szCs w:val="22"/>
              </w:rPr>
            </w:pPr>
          </w:p>
          <w:p w:rsidR="008B3D43" w:rsidRPr="00B40153" w:rsidRDefault="008B3D43" w:rsidP="00B40153">
            <w:pPr>
              <w:ind w:right="210"/>
              <w:rPr>
                <w:sz w:val="22"/>
                <w:szCs w:val="22"/>
              </w:rPr>
            </w:pPr>
          </w:p>
          <w:p w:rsidR="008B3D43" w:rsidRPr="00B40153" w:rsidRDefault="008B3D43" w:rsidP="00B40153">
            <w:pPr>
              <w:ind w:right="210"/>
              <w:rPr>
                <w:sz w:val="22"/>
                <w:szCs w:val="22"/>
              </w:rPr>
            </w:pPr>
          </w:p>
        </w:tc>
      </w:tr>
      <w:tr w:rsidR="00E93290" w:rsidRPr="00B40153" w:rsidTr="00B40153">
        <w:tc>
          <w:tcPr>
            <w:tcW w:w="9518" w:type="dxa"/>
            <w:shd w:val="clear" w:color="auto" w:fill="auto"/>
          </w:tcPr>
          <w:p w:rsidR="00E93290" w:rsidRPr="00B40153" w:rsidRDefault="008B3D43" w:rsidP="00B40153">
            <w:pPr>
              <w:ind w:right="210"/>
              <w:rPr>
                <w:sz w:val="22"/>
                <w:szCs w:val="22"/>
              </w:rPr>
            </w:pPr>
            <w:r w:rsidRPr="00B40153">
              <w:rPr>
                <w:rFonts w:hint="eastAsia"/>
                <w:sz w:val="22"/>
                <w:szCs w:val="22"/>
              </w:rPr>
              <w:t>（３）</w:t>
            </w:r>
            <w:r w:rsidR="005661D1" w:rsidRPr="00B40153">
              <w:rPr>
                <w:rFonts w:hint="eastAsia"/>
                <w:sz w:val="22"/>
                <w:szCs w:val="22"/>
              </w:rPr>
              <w:t>災害時の対応に対する取組み</w:t>
            </w:r>
          </w:p>
          <w:p w:rsidR="005661D1" w:rsidRPr="00B40153" w:rsidRDefault="005661D1" w:rsidP="00B40153">
            <w:pPr>
              <w:ind w:right="210"/>
              <w:rPr>
                <w:sz w:val="22"/>
                <w:szCs w:val="22"/>
              </w:rPr>
            </w:pPr>
          </w:p>
          <w:p w:rsidR="005661D1" w:rsidRPr="00B40153" w:rsidRDefault="005661D1" w:rsidP="00B40153">
            <w:pPr>
              <w:ind w:right="210"/>
              <w:rPr>
                <w:sz w:val="22"/>
                <w:szCs w:val="22"/>
              </w:rPr>
            </w:pPr>
          </w:p>
          <w:p w:rsidR="005661D1" w:rsidRPr="00B40153" w:rsidRDefault="005661D1" w:rsidP="00B40153">
            <w:pPr>
              <w:ind w:right="210"/>
              <w:rPr>
                <w:sz w:val="22"/>
                <w:szCs w:val="22"/>
              </w:rPr>
            </w:pPr>
          </w:p>
          <w:p w:rsidR="005661D1" w:rsidRPr="00B40153" w:rsidRDefault="005661D1" w:rsidP="00B40153">
            <w:pPr>
              <w:ind w:right="210"/>
              <w:rPr>
                <w:sz w:val="22"/>
                <w:szCs w:val="22"/>
              </w:rPr>
            </w:pPr>
          </w:p>
          <w:p w:rsidR="0054446B" w:rsidRPr="00B40153" w:rsidRDefault="0054446B" w:rsidP="00B40153">
            <w:pPr>
              <w:ind w:right="210"/>
              <w:rPr>
                <w:sz w:val="22"/>
                <w:szCs w:val="22"/>
              </w:rPr>
            </w:pPr>
          </w:p>
          <w:p w:rsidR="005661D1" w:rsidRPr="00B40153" w:rsidRDefault="005661D1" w:rsidP="00B40153">
            <w:pPr>
              <w:ind w:right="210"/>
              <w:rPr>
                <w:sz w:val="22"/>
                <w:szCs w:val="22"/>
              </w:rPr>
            </w:pPr>
          </w:p>
        </w:tc>
      </w:tr>
      <w:tr w:rsidR="00E93290" w:rsidRPr="00B40153" w:rsidTr="00B40153">
        <w:tc>
          <w:tcPr>
            <w:tcW w:w="9518" w:type="dxa"/>
            <w:shd w:val="clear" w:color="auto" w:fill="FFFFFF"/>
          </w:tcPr>
          <w:p w:rsidR="00E93290" w:rsidRPr="00B40153" w:rsidRDefault="002A5B58" w:rsidP="00B40153">
            <w:pPr>
              <w:ind w:right="210"/>
              <w:rPr>
                <w:sz w:val="22"/>
                <w:szCs w:val="22"/>
              </w:rPr>
            </w:pPr>
            <w:r w:rsidRPr="00B40153">
              <w:rPr>
                <w:rFonts w:hint="eastAsia"/>
                <w:sz w:val="22"/>
                <w:szCs w:val="22"/>
              </w:rPr>
              <w:t>（４）協</w:t>
            </w:r>
            <w:r w:rsidR="005661D1" w:rsidRPr="00B40153">
              <w:rPr>
                <w:rFonts w:hint="eastAsia"/>
                <w:sz w:val="22"/>
                <w:szCs w:val="22"/>
              </w:rPr>
              <w:t>力医療機関・他の</w:t>
            </w:r>
            <w:r w:rsidR="00880B28" w:rsidRPr="00B40153">
              <w:rPr>
                <w:rFonts w:hint="eastAsia"/>
                <w:sz w:val="22"/>
                <w:szCs w:val="22"/>
              </w:rPr>
              <w:t>サービス事業者</w:t>
            </w:r>
            <w:r w:rsidR="00010A3E" w:rsidRPr="00B40153">
              <w:rPr>
                <w:rFonts w:hint="eastAsia"/>
                <w:sz w:val="22"/>
                <w:szCs w:val="22"/>
              </w:rPr>
              <w:t>等との連携方法</w:t>
            </w:r>
          </w:p>
          <w:p w:rsidR="00010A3E" w:rsidRPr="00B40153" w:rsidRDefault="00010A3E" w:rsidP="00B40153">
            <w:pPr>
              <w:ind w:right="210"/>
              <w:rPr>
                <w:sz w:val="22"/>
                <w:szCs w:val="22"/>
                <w:shd w:val="pct15" w:color="auto" w:fill="FFFFFF"/>
              </w:rPr>
            </w:pPr>
          </w:p>
          <w:p w:rsidR="00010A3E" w:rsidRPr="00B40153" w:rsidRDefault="00010A3E" w:rsidP="00B40153">
            <w:pPr>
              <w:ind w:right="210"/>
              <w:rPr>
                <w:sz w:val="22"/>
                <w:szCs w:val="22"/>
              </w:rPr>
            </w:pPr>
          </w:p>
          <w:p w:rsidR="00010A3E" w:rsidRPr="00B40153" w:rsidRDefault="00010A3E" w:rsidP="00B40153">
            <w:pPr>
              <w:ind w:right="210"/>
              <w:rPr>
                <w:sz w:val="22"/>
                <w:szCs w:val="22"/>
              </w:rPr>
            </w:pPr>
          </w:p>
          <w:p w:rsidR="00010A3E" w:rsidRPr="00B40153" w:rsidRDefault="00010A3E" w:rsidP="00B40153">
            <w:pPr>
              <w:ind w:right="210"/>
              <w:rPr>
                <w:sz w:val="22"/>
                <w:szCs w:val="22"/>
              </w:rPr>
            </w:pPr>
          </w:p>
          <w:p w:rsidR="0054446B" w:rsidRPr="00B40153" w:rsidRDefault="0054446B" w:rsidP="00B40153">
            <w:pPr>
              <w:ind w:right="210"/>
              <w:rPr>
                <w:sz w:val="22"/>
                <w:szCs w:val="22"/>
              </w:rPr>
            </w:pPr>
          </w:p>
          <w:p w:rsidR="00010A3E" w:rsidRPr="00B40153" w:rsidRDefault="00010A3E" w:rsidP="00B40153">
            <w:pPr>
              <w:ind w:right="210"/>
              <w:rPr>
                <w:sz w:val="22"/>
                <w:szCs w:val="22"/>
              </w:rPr>
            </w:pPr>
          </w:p>
        </w:tc>
      </w:tr>
    </w:tbl>
    <w:p w:rsidR="00E93290" w:rsidRDefault="00E93290" w:rsidP="00E93290">
      <w:pPr>
        <w:ind w:right="210"/>
        <w:rPr>
          <w:sz w:val="22"/>
          <w:szCs w:val="22"/>
        </w:rPr>
      </w:pPr>
    </w:p>
    <w:p w:rsidR="001D3726" w:rsidRDefault="001D3726" w:rsidP="00E93290">
      <w:pPr>
        <w:ind w:right="210"/>
        <w:rPr>
          <w:sz w:val="22"/>
          <w:szCs w:val="22"/>
        </w:rPr>
      </w:pPr>
    </w:p>
    <w:p w:rsidR="001D3726" w:rsidRDefault="001D3726" w:rsidP="00E93290">
      <w:pPr>
        <w:ind w:right="210"/>
        <w:rPr>
          <w:sz w:val="22"/>
          <w:szCs w:val="22"/>
        </w:rPr>
      </w:pPr>
    </w:p>
    <w:p w:rsidR="001D3726" w:rsidRDefault="001D3726" w:rsidP="00E93290">
      <w:pPr>
        <w:ind w:right="210"/>
        <w:rPr>
          <w:sz w:val="22"/>
          <w:szCs w:val="22"/>
        </w:rPr>
      </w:pPr>
    </w:p>
    <w:p w:rsidR="001D3726" w:rsidRDefault="001D3726" w:rsidP="00E93290">
      <w:pPr>
        <w:ind w:right="210"/>
        <w:rPr>
          <w:sz w:val="22"/>
          <w:szCs w:val="22"/>
        </w:rPr>
      </w:pPr>
    </w:p>
    <w:p w:rsidR="00010A3E" w:rsidRDefault="0054446B" w:rsidP="0054446B">
      <w:pPr>
        <w:ind w:right="210" w:firstLineChars="50" w:firstLine="110"/>
        <w:rPr>
          <w:sz w:val="22"/>
          <w:szCs w:val="22"/>
        </w:rPr>
      </w:pPr>
      <w:r>
        <w:rPr>
          <w:rFonts w:hint="eastAsia"/>
          <w:sz w:val="22"/>
          <w:szCs w:val="22"/>
        </w:rPr>
        <w:lastRenderedPageBreak/>
        <w:t>６．</w:t>
      </w:r>
      <w:r w:rsidR="00010A3E">
        <w:rPr>
          <w:rFonts w:hint="eastAsia"/>
          <w:sz w:val="22"/>
          <w:szCs w:val="22"/>
        </w:rPr>
        <w:t>施設管理の安全性への配慮</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6"/>
      </w:tblGrid>
      <w:tr w:rsidR="0054446B" w:rsidRPr="00B40153" w:rsidTr="00B40153">
        <w:tc>
          <w:tcPr>
            <w:tcW w:w="9536" w:type="dxa"/>
            <w:shd w:val="clear" w:color="auto" w:fill="auto"/>
          </w:tcPr>
          <w:p w:rsidR="0054446B" w:rsidRPr="00B40153" w:rsidRDefault="0054446B" w:rsidP="00B40153">
            <w:pPr>
              <w:ind w:right="210"/>
              <w:rPr>
                <w:sz w:val="22"/>
                <w:szCs w:val="22"/>
              </w:rPr>
            </w:pPr>
            <w:r w:rsidRPr="00B40153">
              <w:rPr>
                <w:rFonts w:hint="eastAsia"/>
                <w:sz w:val="22"/>
                <w:szCs w:val="22"/>
              </w:rPr>
              <w:t>（１）日常的な点検体制の内容</w:t>
            </w:r>
          </w:p>
          <w:p w:rsidR="0054446B" w:rsidRPr="00B40153" w:rsidRDefault="0054446B" w:rsidP="00B40153">
            <w:pPr>
              <w:ind w:right="210"/>
              <w:rPr>
                <w:sz w:val="22"/>
                <w:szCs w:val="22"/>
              </w:rPr>
            </w:pPr>
          </w:p>
          <w:p w:rsidR="0054446B" w:rsidRPr="00B40153" w:rsidRDefault="0054446B" w:rsidP="00B40153">
            <w:pPr>
              <w:ind w:right="210"/>
              <w:rPr>
                <w:sz w:val="22"/>
                <w:szCs w:val="22"/>
              </w:rPr>
            </w:pPr>
          </w:p>
          <w:p w:rsidR="0054446B" w:rsidRPr="00B40153" w:rsidRDefault="0054446B" w:rsidP="00B40153">
            <w:pPr>
              <w:ind w:right="210"/>
              <w:rPr>
                <w:sz w:val="22"/>
                <w:szCs w:val="22"/>
              </w:rPr>
            </w:pPr>
          </w:p>
          <w:p w:rsidR="0054446B" w:rsidRPr="00B40153" w:rsidRDefault="0054446B" w:rsidP="00B40153">
            <w:pPr>
              <w:ind w:right="210"/>
              <w:rPr>
                <w:sz w:val="22"/>
                <w:szCs w:val="22"/>
              </w:rPr>
            </w:pPr>
          </w:p>
          <w:p w:rsidR="0054446B" w:rsidRPr="00B40153" w:rsidRDefault="0054446B" w:rsidP="00B40153">
            <w:pPr>
              <w:ind w:right="210"/>
              <w:rPr>
                <w:sz w:val="22"/>
                <w:szCs w:val="22"/>
              </w:rPr>
            </w:pPr>
          </w:p>
          <w:p w:rsidR="0054446B" w:rsidRPr="00B40153" w:rsidRDefault="0054446B" w:rsidP="00B40153">
            <w:pPr>
              <w:ind w:right="210"/>
              <w:rPr>
                <w:sz w:val="22"/>
                <w:szCs w:val="22"/>
              </w:rPr>
            </w:pPr>
          </w:p>
        </w:tc>
      </w:tr>
      <w:tr w:rsidR="0054446B" w:rsidRPr="00B40153" w:rsidTr="00B40153">
        <w:tc>
          <w:tcPr>
            <w:tcW w:w="9536" w:type="dxa"/>
            <w:shd w:val="clear" w:color="auto" w:fill="auto"/>
          </w:tcPr>
          <w:p w:rsidR="0054446B" w:rsidRPr="00B40153" w:rsidRDefault="0054446B" w:rsidP="00B40153">
            <w:pPr>
              <w:ind w:right="210"/>
              <w:jc w:val="left"/>
              <w:rPr>
                <w:sz w:val="22"/>
                <w:szCs w:val="22"/>
              </w:rPr>
            </w:pPr>
            <w:r w:rsidRPr="00B40153">
              <w:rPr>
                <w:rFonts w:hint="eastAsia"/>
                <w:sz w:val="22"/>
                <w:szCs w:val="22"/>
              </w:rPr>
              <w:t>（２）危機管理体制の内容</w:t>
            </w:r>
          </w:p>
          <w:p w:rsidR="0054446B" w:rsidRPr="00B40153" w:rsidRDefault="0054446B" w:rsidP="00B40153">
            <w:pPr>
              <w:ind w:right="210"/>
              <w:rPr>
                <w:sz w:val="22"/>
                <w:szCs w:val="22"/>
              </w:rPr>
            </w:pPr>
          </w:p>
          <w:p w:rsidR="0054446B" w:rsidRPr="00B40153" w:rsidRDefault="0054446B" w:rsidP="00B40153">
            <w:pPr>
              <w:ind w:right="210"/>
              <w:rPr>
                <w:sz w:val="22"/>
                <w:szCs w:val="22"/>
              </w:rPr>
            </w:pPr>
          </w:p>
          <w:p w:rsidR="0054446B" w:rsidRPr="00B40153" w:rsidRDefault="0054446B" w:rsidP="00B40153">
            <w:pPr>
              <w:ind w:right="210"/>
              <w:rPr>
                <w:sz w:val="22"/>
                <w:szCs w:val="22"/>
              </w:rPr>
            </w:pPr>
          </w:p>
          <w:p w:rsidR="0054446B" w:rsidRPr="00B40153" w:rsidRDefault="0054446B" w:rsidP="00B40153">
            <w:pPr>
              <w:ind w:right="210"/>
              <w:rPr>
                <w:sz w:val="22"/>
                <w:szCs w:val="22"/>
              </w:rPr>
            </w:pPr>
          </w:p>
          <w:p w:rsidR="0054446B" w:rsidRPr="00B40153" w:rsidRDefault="0054446B" w:rsidP="00B40153">
            <w:pPr>
              <w:ind w:right="210"/>
              <w:rPr>
                <w:sz w:val="22"/>
                <w:szCs w:val="22"/>
              </w:rPr>
            </w:pPr>
          </w:p>
          <w:p w:rsidR="0054446B" w:rsidRPr="00B40153" w:rsidRDefault="0054446B" w:rsidP="00B40153">
            <w:pPr>
              <w:ind w:right="210"/>
              <w:rPr>
                <w:sz w:val="22"/>
                <w:szCs w:val="22"/>
              </w:rPr>
            </w:pPr>
          </w:p>
        </w:tc>
      </w:tr>
      <w:tr w:rsidR="00D42EB1" w:rsidRPr="00B40153" w:rsidTr="00B40153">
        <w:tc>
          <w:tcPr>
            <w:tcW w:w="9536" w:type="dxa"/>
            <w:shd w:val="clear" w:color="auto" w:fill="auto"/>
          </w:tcPr>
          <w:p w:rsidR="00D42EB1" w:rsidRPr="00B40153" w:rsidRDefault="008B3D43" w:rsidP="00B40153">
            <w:pPr>
              <w:ind w:right="210"/>
              <w:rPr>
                <w:sz w:val="22"/>
                <w:szCs w:val="22"/>
              </w:rPr>
            </w:pPr>
            <w:r w:rsidRPr="00B40153">
              <w:rPr>
                <w:rFonts w:hint="eastAsia"/>
                <w:sz w:val="22"/>
                <w:szCs w:val="22"/>
              </w:rPr>
              <w:t>（３）</w:t>
            </w:r>
            <w:r w:rsidR="00D42EB1" w:rsidRPr="00B40153">
              <w:rPr>
                <w:rFonts w:hint="eastAsia"/>
                <w:sz w:val="22"/>
                <w:szCs w:val="22"/>
              </w:rPr>
              <w:t>管理上の不具合、問題が発生した際の対応</w:t>
            </w:r>
          </w:p>
          <w:p w:rsidR="00D42EB1" w:rsidRPr="00B40153" w:rsidRDefault="00D42EB1" w:rsidP="00B40153">
            <w:pPr>
              <w:ind w:right="210"/>
              <w:rPr>
                <w:sz w:val="22"/>
                <w:szCs w:val="22"/>
              </w:rPr>
            </w:pPr>
          </w:p>
          <w:p w:rsidR="00D42EB1" w:rsidRPr="00B40153" w:rsidRDefault="00D42EB1" w:rsidP="00B40153">
            <w:pPr>
              <w:ind w:right="210"/>
              <w:rPr>
                <w:sz w:val="22"/>
                <w:szCs w:val="22"/>
              </w:rPr>
            </w:pPr>
          </w:p>
          <w:p w:rsidR="00D42EB1" w:rsidRPr="00B40153" w:rsidRDefault="00D42EB1" w:rsidP="00B40153">
            <w:pPr>
              <w:ind w:right="210"/>
              <w:rPr>
                <w:sz w:val="22"/>
                <w:szCs w:val="22"/>
              </w:rPr>
            </w:pPr>
          </w:p>
          <w:p w:rsidR="00D42EB1" w:rsidRPr="00B40153" w:rsidRDefault="00D42EB1" w:rsidP="00B40153">
            <w:pPr>
              <w:ind w:right="210"/>
              <w:rPr>
                <w:sz w:val="22"/>
                <w:szCs w:val="22"/>
              </w:rPr>
            </w:pPr>
          </w:p>
          <w:p w:rsidR="00D42EB1" w:rsidRPr="00B40153" w:rsidRDefault="00D42EB1" w:rsidP="00B40153">
            <w:pPr>
              <w:ind w:right="210"/>
              <w:rPr>
                <w:sz w:val="22"/>
                <w:szCs w:val="22"/>
              </w:rPr>
            </w:pPr>
          </w:p>
          <w:p w:rsidR="00D42EB1" w:rsidRPr="00B40153" w:rsidRDefault="00D42EB1" w:rsidP="00B40153">
            <w:pPr>
              <w:ind w:right="210"/>
              <w:rPr>
                <w:sz w:val="22"/>
                <w:szCs w:val="22"/>
              </w:rPr>
            </w:pPr>
          </w:p>
        </w:tc>
      </w:tr>
      <w:tr w:rsidR="00D42EB1" w:rsidRPr="00B40153" w:rsidTr="00B40153">
        <w:tc>
          <w:tcPr>
            <w:tcW w:w="9536" w:type="dxa"/>
            <w:shd w:val="clear" w:color="auto" w:fill="auto"/>
          </w:tcPr>
          <w:p w:rsidR="00D42EB1" w:rsidRPr="00B40153" w:rsidRDefault="008B3D43" w:rsidP="00B40153">
            <w:pPr>
              <w:ind w:right="210"/>
              <w:rPr>
                <w:sz w:val="22"/>
                <w:szCs w:val="22"/>
              </w:rPr>
            </w:pPr>
            <w:r w:rsidRPr="00B40153">
              <w:rPr>
                <w:rFonts w:hint="eastAsia"/>
                <w:sz w:val="22"/>
                <w:szCs w:val="22"/>
              </w:rPr>
              <w:t>（４）</w:t>
            </w:r>
            <w:r w:rsidR="00D42EB1" w:rsidRPr="00B40153">
              <w:rPr>
                <w:rFonts w:hint="eastAsia"/>
                <w:sz w:val="22"/>
                <w:szCs w:val="22"/>
              </w:rPr>
              <w:t>衛生管理体制の内容</w:t>
            </w:r>
          </w:p>
          <w:p w:rsidR="00D42EB1" w:rsidRPr="00B40153" w:rsidRDefault="00D42EB1" w:rsidP="00B40153">
            <w:pPr>
              <w:ind w:right="210"/>
              <w:rPr>
                <w:sz w:val="22"/>
                <w:szCs w:val="22"/>
              </w:rPr>
            </w:pPr>
          </w:p>
          <w:p w:rsidR="00D42EB1" w:rsidRPr="00B40153" w:rsidRDefault="00D42EB1" w:rsidP="00B40153">
            <w:pPr>
              <w:ind w:right="210"/>
              <w:rPr>
                <w:sz w:val="22"/>
                <w:szCs w:val="22"/>
              </w:rPr>
            </w:pPr>
          </w:p>
          <w:p w:rsidR="00D42EB1" w:rsidRPr="00B40153" w:rsidRDefault="00D42EB1" w:rsidP="00B40153">
            <w:pPr>
              <w:ind w:right="210"/>
              <w:rPr>
                <w:sz w:val="22"/>
                <w:szCs w:val="22"/>
              </w:rPr>
            </w:pPr>
          </w:p>
          <w:p w:rsidR="00D42EB1" w:rsidRPr="00B40153" w:rsidRDefault="00D42EB1" w:rsidP="00B40153">
            <w:pPr>
              <w:ind w:right="210"/>
              <w:rPr>
                <w:sz w:val="22"/>
                <w:szCs w:val="22"/>
              </w:rPr>
            </w:pPr>
          </w:p>
          <w:p w:rsidR="00D42EB1" w:rsidRPr="00B40153" w:rsidRDefault="00D42EB1" w:rsidP="00B40153">
            <w:pPr>
              <w:ind w:right="210"/>
              <w:rPr>
                <w:sz w:val="22"/>
                <w:szCs w:val="22"/>
              </w:rPr>
            </w:pPr>
          </w:p>
          <w:p w:rsidR="001D3726" w:rsidRPr="00B40153" w:rsidRDefault="001D3726" w:rsidP="00B40153">
            <w:pPr>
              <w:ind w:right="210"/>
              <w:rPr>
                <w:sz w:val="22"/>
                <w:szCs w:val="22"/>
              </w:rPr>
            </w:pPr>
          </w:p>
        </w:tc>
      </w:tr>
      <w:tr w:rsidR="00D42EB1" w:rsidRPr="00B40153" w:rsidTr="00B40153">
        <w:tc>
          <w:tcPr>
            <w:tcW w:w="9536" w:type="dxa"/>
            <w:shd w:val="clear" w:color="auto" w:fill="auto"/>
          </w:tcPr>
          <w:p w:rsidR="00D42EB1" w:rsidRPr="00B40153" w:rsidRDefault="008B3D43" w:rsidP="00B40153">
            <w:pPr>
              <w:ind w:right="210"/>
              <w:rPr>
                <w:sz w:val="22"/>
                <w:szCs w:val="22"/>
              </w:rPr>
            </w:pPr>
            <w:r w:rsidRPr="00B40153">
              <w:rPr>
                <w:rFonts w:hint="eastAsia"/>
                <w:sz w:val="22"/>
                <w:szCs w:val="22"/>
              </w:rPr>
              <w:t>（５）</w:t>
            </w:r>
            <w:r w:rsidR="00D42EB1" w:rsidRPr="00B40153">
              <w:rPr>
                <w:rFonts w:hint="eastAsia"/>
                <w:sz w:val="22"/>
                <w:szCs w:val="22"/>
              </w:rPr>
              <w:t>感染症等が疑われる際の対処</w:t>
            </w:r>
          </w:p>
          <w:p w:rsidR="00D42EB1" w:rsidRPr="00B40153" w:rsidRDefault="00D42EB1" w:rsidP="00B40153">
            <w:pPr>
              <w:ind w:right="210"/>
              <w:rPr>
                <w:sz w:val="22"/>
                <w:szCs w:val="22"/>
              </w:rPr>
            </w:pPr>
          </w:p>
          <w:p w:rsidR="00D42EB1" w:rsidRPr="00B40153" w:rsidRDefault="00D42EB1" w:rsidP="00B40153">
            <w:pPr>
              <w:ind w:right="210"/>
              <w:rPr>
                <w:sz w:val="22"/>
                <w:szCs w:val="22"/>
              </w:rPr>
            </w:pPr>
          </w:p>
          <w:p w:rsidR="00D42EB1" w:rsidRPr="00B40153" w:rsidRDefault="00D42EB1" w:rsidP="00B40153">
            <w:pPr>
              <w:ind w:right="210"/>
              <w:rPr>
                <w:sz w:val="22"/>
                <w:szCs w:val="22"/>
              </w:rPr>
            </w:pPr>
          </w:p>
          <w:p w:rsidR="00D42EB1" w:rsidRPr="00B40153" w:rsidRDefault="00D42EB1" w:rsidP="00B40153">
            <w:pPr>
              <w:ind w:right="210"/>
              <w:rPr>
                <w:sz w:val="22"/>
                <w:szCs w:val="22"/>
              </w:rPr>
            </w:pPr>
          </w:p>
          <w:p w:rsidR="00D42EB1" w:rsidRPr="00B40153" w:rsidRDefault="00D42EB1" w:rsidP="00B40153">
            <w:pPr>
              <w:ind w:right="210"/>
              <w:rPr>
                <w:sz w:val="22"/>
                <w:szCs w:val="22"/>
              </w:rPr>
            </w:pPr>
          </w:p>
          <w:p w:rsidR="001D3726" w:rsidRPr="00B40153" w:rsidRDefault="001D3726" w:rsidP="00B40153">
            <w:pPr>
              <w:ind w:right="210"/>
              <w:rPr>
                <w:sz w:val="22"/>
                <w:szCs w:val="22"/>
              </w:rPr>
            </w:pPr>
          </w:p>
        </w:tc>
      </w:tr>
    </w:tbl>
    <w:p w:rsidR="00D42EB1" w:rsidRDefault="00D42EB1" w:rsidP="00010A3E">
      <w:pPr>
        <w:ind w:right="210"/>
        <w:rPr>
          <w:sz w:val="22"/>
          <w:szCs w:val="22"/>
        </w:rPr>
      </w:pPr>
    </w:p>
    <w:p w:rsidR="001D3726" w:rsidRDefault="001D3726" w:rsidP="00010A3E">
      <w:pPr>
        <w:ind w:right="210"/>
        <w:rPr>
          <w:sz w:val="22"/>
          <w:szCs w:val="22"/>
        </w:rPr>
      </w:pPr>
    </w:p>
    <w:p w:rsidR="00D42EB1" w:rsidRPr="005A3D4F" w:rsidRDefault="00D42EB1" w:rsidP="002A5B58">
      <w:pPr>
        <w:ind w:right="210" w:firstLineChars="50" w:firstLine="110"/>
        <w:rPr>
          <w:sz w:val="22"/>
          <w:szCs w:val="22"/>
        </w:rPr>
      </w:pPr>
      <w:r>
        <w:rPr>
          <w:rFonts w:hint="eastAsia"/>
          <w:sz w:val="22"/>
          <w:szCs w:val="22"/>
        </w:rPr>
        <w:t xml:space="preserve">７．利用者への対応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D42EB1" w:rsidRPr="00B40153" w:rsidTr="00B40153">
        <w:trPr>
          <w:trHeight w:val="1886"/>
        </w:trPr>
        <w:tc>
          <w:tcPr>
            <w:tcW w:w="9518" w:type="dxa"/>
            <w:tcBorders>
              <w:bottom w:val="nil"/>
            </w:tcBorders>
            <w:shd w:val="clear" w:color="auto" w:fill="auto"/>
          </w:tcPr>
          <w:p w:rsidR="00D42EB1" w:rsidRPr="00B40153" w:rsidRDefault="00D42EB1" w:rsidP="00B40153">
            <w:pPr>
              <w:numPr>
                <w:ilvl w:val="0"/>
                <w:numId w:val="5"/>
              </w:numPr>
              <w:ind w:right="210"/>
              <w:rPr>
                <w:sz w:val="22"/>
                <w:szCs w:val="22"/>
              </w:rPr>
            </w:pPr>
            <w:r w:rsidRPr="00B40153">
              <w:rPr>
                <w:rFonts w:hint="eastAsia"/>
                <w:sz w:val="22"/>
                <w:szCs w:val="22"/>
              </w:rPr>
              <w:t>日常生活上の支援（入浴・食事等への対応）</w:t>
            </w:r>
          </w:p>
          <w:p w:rsidR="00D42EB1" w:rsidRPr="00B40153" w:rsidRDefault="00D42EB1" w:rsidP="00B40153">
            <w:pPr>
              <w:ind w:right="210"/>
              <w:rPr>
                <w:sz w:val="22"/>
                <w:szCs w:val="22"/>
              </w:rPr>
            </w:pPr>
          </w:p>
          <w:p w:rsidR="00D42EB1" w:rsidRPr="00B40153" w:rsidRDefault="00D42EB1" w:rsidP="00B40153">
            <w:pPr>
              <w:ind w:right="210"/>
              <w:rPr>
                <w:sz w:val="22"/>
                <w:szCs w:val="22"/>
              </w:rPr>
            </w:pPr>
          </w:p>
          <w:p w:rsidR="00D42EB1" w:rsidRPr="00B40153" w:rsidRDefault="00D42EB1" w:rsidP="00B40153">
            <w:pPr>
              <w:ind w:right="210"/>
              <w:rPr>
                <w:sz w:val="22"/>
                <w:szCs w:val="22"/>
              </w:rPr>
            </w:pPr>
          </w:p>
          <w:p w:rsidR="001D3726" w:rsidRPr="00B40153" w:rsidRDefault="001D3726" w:rsidP="00B40153">
            <w:pPr>
              <w:ind w:right="210"/>
              <w:rPr>
                <w:sz w:val="22"/>
                <w:szCs w:val="22"/>
              </w:rPr>
            </w:pPr>
          </w:p>
        </w:tc>
      </w:tr>
      <w:tr w:rsidR="00D42EB1" w:rsidRPr="00B40153" w:rsidTr="00B40153">
        <w:trPr>
          <w:trHeight w:val="1785"/>
        </w:trPr>
        <w:tc>
          <w:tcPr>
            <w:tcW w:w="9518" w:type="dxa"/>
            <w:shd w:val="clear" w:color="auto" w:fill="auto"/>
          </w:tcPr>
          <w:p w:rsidR="00F40DDC" w:rsidRPr="00B40153" w:rsidRDefault="00F40DDC" w:rsidP="00B40153">
            <w:pPr>
              <w:ind w:right="210"/>
              <w:rPr>
                <w:sz w:val="22"/>
                <w:szCs w:val="22"/>
              </w:rPr>
            </w:pPr>
            <w:r w:rsidRPr="00B40153">
              <w:rPr>
                <w:rFonts w:hint="eastAsia"/>
                <w:sz w:val="22"/>
                <w:szCs w:val="22"/>
              </w:rPr>
              <w:t>（</w:t>
            </w:r>
            <w:r w:rsidR="00AC06EA" w:rsidRPr="00B40153">
              <w:rPr>
                <w:rFonts w:hint="eastAsia"/>
                <w:sz w:val="22"/>
                <w:szCs w:val="22"/>
              </w:rPr>
              <w:t>２</w:t>
            </w:r>
            <w:r w:rsidRPr="00B40153">
              <w:rPr>
                <w:rFonts w:hint="eastAsia"/>
                <w:sz w:val="22"/>
                <w:szCs w:val="22"/>
              </w:rPr>
              <w:t>）利用者への公正・公平な対応の取組み</w:t>
            </w:r>
          </w:p>
          <w:p w:rsidR="00F40DDC" w:rsidRPr="00B40153" w:rsidRDefault="00F40DDC" w:rsidP="00B40153">
            <w:pPr>
              <w:ind w:right="210"/>
              <w:rPr>
                <w:sz w:val="22"/>
                <w:szCs w:val="22"/>
              </w:rPr>
            </w:pPr>
          </w:p>
          <w:p w:rsidR="00F40DDC" w:rsidRPr="00B40153" w:rsidRDefault="00F40DDC" w:rsidP="00B40153">
            <w:pPr>
              <w:ind w:right="210"/>
              <w:rPr>
                <w:sz w:val="22"/>
                <w:szCs w:val="22"/>
              </w:rPr>
            </w:pPr>
          </w:p>
          <w:p w:rsidR="00F40DDC" w:rsidRPr="00B40153" w:rsidRDefault="00F40DDC" w:rsidP="00B40153">
            <w:pPr>
              <w:ind w:right="210"/>
              <w:rPr>
                <w:sz w:val="22"/>
                <w:szCs w:val="22"/>
              </w:rPr>
            </w:pPr>
          </w:p>
          <w:p w:rsidR="00F40DDC" w:rsidRPr="00B40153" w:rsidRDefault="00F40DDC" w:rsidP="00B40153">
            <w:pPr>
              <w:ind w:right="210"/>
              <w:rPr>
                <w:sz w:val="22"/>
                <w:szCs w:val="22"/>
              </w:rPr>
            </w:pPr>
          </w:p>
          <w:p w:rsidR="00F40DDC" w:rsidRPr="00B40153" w:rsidRDefault="00F40DDC" w:rsidP="00B40153">
            <w:pPr>
              <w:ind w:right="210"/>
              <w:rPr>
                <w:sz w:val="22"/>
                <w:szCs w:val="22"/>
              </w:rPr>
            </w:pPr>
          </w:p>
          <w:p w:rsidR="008B3D43" w:rsidRPr="00B40153" w:rsidRDefault="008B3D43" w:rsidP="00B40153">
            <w:pPr>
              <w:ind w:right="210"/>
              <w:rPr>
                <w:sz w:val="22"/>
                <w:szCs w:val="22"/>
              </w:rPr>
            </w:pPr>
          </w:p>
        </w:tc>
      </w:tr>
      <w:tr w:rsidR="00F40DDC" w:rsidRPr="00B40153" w:rsidTr="00B40153">
        <w:trPr>
          <w:trHeight w:val="1883"/>
        </w:trPr>
        <w:tc>
          <w:tcPr>
            <w:tcW w:w="9518" w:type="dxa"/>
            <w:shd w:val="clear" w:color="auto" w:fill="auto"/>
          </w:tcPr>
          <w:p w:rsidR="00F40DDC" w:rsidRPr="00B40153" w:rsidRDefault="00F40DDC" w:rsidP="00B40153">
            <w:pPr>
              <w:ind w:right="210"/>
              <w:rPr>
                <w:sz w:val="22"/>
                <w:szCs w:val="22"/>
              </w:rPr>
            </w:pPr>
            <w:r w:rsidRPr="00B40153">
              <w:rPr>
                <w:rFonts w:hint="eastAsia"/>
                <w:sz w:val="22"/>
                <w:szCs w:val="22"/>
              </w:rPr>
              <w:lastRenderedPageBreak/>
              <w:t>（</w:t>
            </w:r>
            <w:r w:rsidR="00AC06EA" w:rsidRPr="00B40153">
              <w:rPr>
                <w:rFonts w:hint="eastAsia"/>
                <w:sz w:val="22"/>
                <w:szCs w:val="22"/>
              </w:rPr>
              <w:t>３</w:t>
            </w:r>
            <w:r w:rsidRPr="00B40153">
              <w:rPr>
                <w:rFonts w:hint="eastAsia"/>
                <w:sz w:val="22"/>
                <w:szCs w:val="22"/>
              </w:rPr>
              <w:t>）利用者等への人権・尊厳（身体拘束廃止など）に対する考え・取組み</w:t>
            </w:r>
          </w:p>
          <w:p w:rsidR="00F40DDC" w:rsidRPr="00B40153" w:rsidRDefault="00F40DDC" w:rsidP="00B40153">
            <w:pPr>
              <w:ind w:right="210"/>
              <w:rPr>
                <w:sz w:val="22"/>
                <w:szCs w:val="22"/>
              </w:rPr>
            </w:pPr>
          </w:p>
          <w:p w:rsidR="00F40DDC" w:rsidRPr="00B40153" w:rsidRDefault="00F40DDC" w:rsidP="00B40153">
            <w:pPr>
              <w:ind w:right="210"/>
              <w:rPr>
                <w:sz w:val="22"/>
                <w:szCs w:val="22"/>
              </w:rPr>
            </w:pPr>
          </w:p>
          <w:p w:rsidR="00F40DDC" w:rsidRPr="00B40153" w:rsidRDefault="00F40DDC" w:rsidP="00B40153">
            <w:pPr>
              <w:ind w:right="210"/>
              <w:rPr>
                <w:sz w:val="22"/>
                <w:szCs w:val="22"/>
              </w:rPr>
            </w:pPr>
          </w:p>
          <w:p w:rsidR="00F40DDC" w:rsidRPr="00B40153" w:rsidRDefault="00F40DDC" w:rsidP="00B40153">
            <w:pPr>
              <w:ind w:right="210"/>
              <w:rPr>
                <w:sz w:val="22"/>
                <w:szCs w:val="22"/>
              </w:rPr>
            </w:pPr>
          </w:p>
          <w:p w:rsidR="00F40DDC" w:rsidRPr="00B40153" w:rsidRDefault="00F40DDC" w:rsidP="00B40153">
            <w:pPr>
              <w:ind w:right="210"/>
              <w:rPr>
                <w:sz w:val="22"/>
                <w:szCs w:val="22"/>
              </w:rPr>
            </w:pPr>
          </w:p>
          <w:p w:rsidR="00F40DDC" w:rsidRPr="00B40153" w:rsidRDefault="00F40DDC" w:rsidP="00B40153">
            <w:pPr>
              <w:ind w:right="210"/>
              <w:rPr>
                <w:sz w:val="22"/>
                <w:szCs w:val="22"/>
              </w:rPr>
            </w:pPr>
          </w:p>
        </w:tc>
      </w:tr>
    </w:tbl>
    <w:p w:rsidR="008B3D43" w:rsidRDefault="008B3D43" w:rsidP="008B3D43">
      <w:pPr>
        <w:ind w:right="210"/>
        <w:rPr>
          <w:sz w:val="22"/>
          <w:szCs w:val="22"/>
        </w:rPr>
      </w:pPr>
    </w:p>
    <w:p w:rsidR="00F40DDC" w:rsidRDefault="00F40DDC" w:rsidP="008B3D43">
      <w:pPr>
        <w:ind w:right="210"/>
        <w:rPr>
          <w:sz w:val="22"/>
          <w:szCs w:val="22"/>
        </w:rPr>
      </w:pPr>
    </w:p>
    <w:p w:rsidR="001F745B" w:rsidRDefault="002A5B58" w:rsidP="002A5B58">
      <w:pPr>
        <w:ind w:right="210" w:firstLineChars="50" w:firstLine="110"/>
        <w:rPr>
          <w:sz w:val="22"/>
          <w:szCs w:val="22"/>
        </w:rPr>
      </w:pPr>
      <w:r>
        <w:rPr>
          <w:rFonts w:hint="eastAsia"/>
          <w:sz w:val="22"/>
          <w:szCs w:val="22"/>
        </w:rPr>
        <w:t>８．</w:t>
      </w:r>
      <w:r w:rsidR="00C46208">
        <w:rPr>
          <w:rFonts w:hint="eastAsia"/>
          <w:sz w:val="22"/>
          <w:szCs w:val="22"/>
        </w:rPr>
        <w:t>職員の育成</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C46208" w:rsidRPr="00B40153" w:rsidTr="00B40153">
        <w:tc>
          <w:tcPr>
            <w:tcW w:w="9518" w:type="dxa"/>
            <w:shd w:val="clear" w:color="auto" w:fill="auto"/>
          </w:tcPr>
          <w:p w:rsidR="00C46208" w:rsidRPr="00B40153" w:rsidRDefault="00C46208" w:rsidP="00B40153">
            <w:pPr>
              <w:ind w:right="210"/>
              <w:rPr>
                <w:sz w:val="22"/>
                <w:szCs w:val="22"/>
              </w:rPr>
            </w:pPr>
            <w:r w:rsidRPr="00B40153">
              <w:rPr>
                <w:rFonts w:hint="eastAsia"/>
                <w:sz w:val="22"/>
                <w:szCs w:val="22"/>
              </w:rPr>
              <w:t>（１）人材確保に対する取組み</w:t>
            </w:r>
          </w:p>
          <w:p w:rsidR="00C46208" w:rsidRPr="00B40153" w:rsidRDefault="00C46208" w:rsidP="00B40153">
            <w:pPr>
              <w:ind w:right="210"/>
              <w:rPr>
                <w:sz w:val="22"/>
                <w:szCs w:val="22"/>
              </w:rPr>
            </w:pPr>
          </w:p>
          <w:p w:rsidR="00C46208" w:rsidRPr="00B40153" w:rsidRDefault="00C46208" w:rsidP="00B40153">
            <w:pPr>
              <w:ind w:right="210"/>
              <w:rPr>
                <w:sz w:val="22"/>
                <w:szCs w:val="22"/>
              </w:rPr>
            </w:pPr>
          </w:p>
          <w:p w:rsidR="00C46208" w:rsidRPr="00B40153" w:rsidRDefault="00C46208" w:rsidP="00B40153">
            <w:pPr>
              <w:ind w:right="210"/>
              <w:rPr>
                <w:sz w:val="22"/>
                <w:szCs w:val="22"/>
              </w:rPr>
            </w:pPr>
          </w:p>
          <w:p w:rsidR="00C46208" w:rsidRPr="00B40153" w:rsidRDefault="00C46208" w:rsidP="00B40153">
            <w:pPr>
              <w:ind w:right="210"/>
              <w:rPr>
                <w:sz w:val="22"/>
                <w:szCs w:val="22"/>
              </w:rPr>
            </w:pPr>
          </w:p>
          <w:p w:rsidR="00C46208" w:rsidRPr="00B40153" w:rsidRDefault="00C46208" w:rsidP="00B40153">
            <w:pPr>
              <w:ind w:right="210"/>
              <w:rPr>
                <w:sz w:val="22"/>
                <w:szCs w:val="22"/>
              </w:rPr>
            </w:pPr>
          </w:p>
          <w:p w:rsidR="00C46208" w:rsidRPr="00B40153" w:rsidRDefault="00C46208" w:rsidP="00B40153">
            <w:pPr>
              <w:ind w:right="210"/>
              <w:rPr>
                <w:sz w:val="22"/>
                <w:szCs w:val="22"/>
              </w:rPr>
            </w:pPr>
          </w:p>
        </w:tc>
      </w:tr>
      <w:tr w:rsidR="00C46208" w:rsidRPr="00B40153" w:rsidTr="00B40153">
        <w:tc>
          <w:tcPr>
            <w:tcW w:w="9518" w:type="dxa"/>
            <w:shd w:val="clear" w:color="auto" w:fill="auto"/>
          </w:tcPr>
          <w:p w:rsidR="00C46208" w:rsidRPr="00B40153" w:rsidRDefault="00C46208" w:rsidP="00B40153">
            <w:pPr>
              <w:numPr>
                <w:ilvl w:val="0"/>
                <w:numId w:val="5"/>
              </w:numPr>
              <w:ind w:right="210"/>
              <w:rPr>
                <w:sz w:val="22"/>
                <w:szCs w:val="22"/>
              </w:rPr>
            </w:pPr>
            <w:r w:rsidRPr="00B40153">
              <w:rPr>
                <w:rFonts w:hint="eastAsia"/>
                <w:sz w:val="22"/>
                <w:szCs w:val="22"/>
              </w:rPr>
              <w:t>研修に対する取組み</w:t>
            </w:r>
          </w:p>
          <w:p w:rsidR="00C46208" w:rsidRPr="00B40153" w:rsidRDefault="00C46208" w:rsidP="00B40153">
            <w:pPr>
              <w:ind w:right="210"/>
              <w:rPr>
                <w:sz w:val="22"/>
                <w:szCs w:val="22"/>
              </w:rPr>
            </w:pPr>
          </w:p>
          <w:p w:rsidR="00C46208" w:rsidRPr="00B40153" w:rsidRDefault="00C46208" w:rsidP="00B40153">
            <w:pPr>
              <w:ind w:right="210"/>
              <w:rPr>
                <w:sz w:val="22"/>
                <w:szCs w:val="22"/>
              </w:rPr>
            </w:pPr>
          </w:p>
          <w:p w:rsidR="00C46208" w:rsidRPr="00B40153" w:rsidRDefault="00C46208" w:rsidP="00B40153">
            <w:pPr>
              <w:ind w:right="210"/>
              <w:rPr>
                <w:sz w:val="22"/>
                <w:szCs w:val="22"/>
              </w:rPr>
            </w:pPr>
          </w:p>
          <w:p w:rsidR="00C46208" w:rsidRPr="00B40153" w:rsidRDefault="00C46208" w:rsidP="00B40153">
            <w:pPr>
              <w:ind w:right="210"/>
              <w:rPr>
                <w:sz w:val="22"/>
                <w:szCs w:val="22"/>
              </w:rPr>
            </w:pPr>
          </w:p>
          <w:p w:rsidR="00C46208" w:rsidRPr="00B40153" w:rsidRDefault="00C46208" w:rsidP="00B40153">
            <w:pPr>
              <w:ind w:right="210"/>
              <w:rPr>
                <w:sz w:val="22"/>
                <w:szCs w:val="22"/>
              </w:rPr>
            </w:pPr>
          </w:p>
          <w:p w:rsidR="00C46208" w:rsidRPr="00B40153" w:rsidRDefault="00C46208" w:rsidP="00B40153">
            <w:pPr>
              <w:ind w:right="210"/>
              <w:rPr>
                <w:sz w:val="22"/>
                <w:szCs w:val="22"/>
              </w:rPr>
            </w:pPr>
          </w:p>
        </w:tc>
      </w:tr>
      <w:tr w:rsidR="00C46208" w:rsidRPr="00B40153" w:rsidTr="00B40153">
        <w:tc>
          <w:tcPr>
            <w:tcW w:w="9518" w:type="dxa"/>
            <w:shd w:val="clear" w:color="auto" w:fill="auto"/>
          </w:tcPr>
          <w:p w:rsidR="00C46208" w:rsidRPr="00B40153" w:rsidRDefault="00C46208" w:rsidP="00B40153">
            <w:pPr>
              <w:numPr>
                <w:ilvl w:val="0"/>
                <w:numId w:val="5"/>
              </w:numPr>
              <w:ind w:right="210"/>
              <w:rPr>
                <w:sz w:val="22"/>
                <w:szCs w:val="22"/>
              </w:rPr>
            </w:pPr>
            <w:r w:rsidRPr="00B40153">
              <w:rPr>
                <w:rFonts w:hint="eastAsia"/>
                <w:sz w:val="22"/>
                <w:szCs w:val="22"/>
              </w:rPr>
              <w:t>職員の育成・接遇に関する取組み</w:t>
            </w:r>
          </w:p>
          <w:p w:rsidR="00C46208" w:rsidRPr="00B40153" w:rsidRDefault="00C46208" w:rsidP="00B40153">
            <w:pPr>
              <w:ind w:right="210"/>
              <w:rPr>
                <w:sz w:val="22"/>
                <w:szCs w:val="22"/>
              </w:rPr>
            </w:pPr>
          </w:p>
          <w:p w:rsidR="00C46208" w:rsidRPr="00B40153" w:rsidRDefault="00C46208" w:rsidP="00B40153">
            <w:pPr>
              <w:ind w:right="210"/>
              <w:rPr>
                <w:sz w:val="22"/>
                <w:szCs w:val="22"/>
              </w:rPr>
            </w:pPr>
          </w:p>
          <w:p w:rsidR="00C46208" w:rsidRPr="00B40153" w:rsidRDefault="00C46208" w:rsidP="00B40153">
            <w:pPr>
              <w:ind w:right="210"/>
              <w:rPr>
                <w:sz w:val="22"/>
                <w:szCs w:val="22"/>
              </w:rPr>
            </w:pPr>
          </w:p>
          <w:p w:rsidR="00C46208" w:rsidRPr="00B40153" w:rsidRDefault="00C46208" w:rsidP="00B40153">
            <w:pPr>
              <w:ind w:right="210"/>
              <w:rPr>
                <w:sz w:val="22"/>
                <w:szCs w:val="22"/>
              </w:rPr>
            </w:pPr>
          </w:p>
          <w:p w:rsidR="00C46208" w:rsidRPr="00B40153" w:rsidRDefault="00C46208" w:rsidP="00B40153">
            <w:pPr>
              <w:ind w:right="210"/>
              <w:rPr>
                <w:sz w:val="22"/>
                <w:szCs w:val="22"/>
              </w:rPr>
            </w:pPr>
          </w:p>
          <w:p w:rsidR="00C46208" w:rsidRPr="00B40153" w:rsidRDefault="00C46208" w:rsidP="00B40153">
            <w:pPr>
              <w:ind w:right="210"/>
              <w:rPr>
                <w:sz w:val="22"/>
                <w:szCs w:val="22"/>
              </w:rPr>
            </w:pPr>
          </w:p>
        </w:tc>
      </w:tr>
    </w:tbl>
    <w:p w:rsidR="00C46208" w:rsidRDefault="00C46208" w:rsidP="00C46208">
      <w:pPr>
        <w:ind w:right="210" w:firstLineChars="100" w:firstLine="220"/>
        <w:rPr>
          <w:sz w:val="22"/>
          <w:szCs w:val="22"/>
        </w:rPr>
      </w:pPr>
    </w:p>
    <w:p w:rsidR="002A5B58" w:rsidRDefault="002A5B58" w:rsidP="00C46208">
      <w:pPr>
        <w:ind w:right="210" w:firstLineChars="100" w:firstLine="220"/>
        <w:rPr>
          <w:sz w:val="22"/>
          <w:szCs w:val="22"/>
        </w:rPr>
      </w:pPr>
    </w:p>
    <w:p w:rsidR="00C46208" w:rsidRDefault="002A5B58" w:rsidP="002A5B58">
      <w:pPr>
        <w:ind w:right="210" w:firstLineChars="50" w:firstLine="110"/>
        <w:rPr>
          <w:sz w:val="22"/>
          <w:szCs w:val="22"/>
        </w:rPr>
      </w:pPr>
      <w:r>
        <w:rPr>
          <w:rFonts w:hint="eastAsia"/>
          <w:sz w:val="22"/>
          <w:szCs w:val="22"/>
        </w:rPr>
        <w:t>９</w:t>
      </w:r>
      <w:r w:rsidR="00C46208">
        <w:rPr>
          <w:rFonts w:hint="eastAsia"/>
          <w:sz w:val="22"/>
          <w:szCs w:val="22"/>
        </w:rPr>
        <w:t>．事業の適正に応じた運営</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C46208" w:rsidRPr="00B40153" w:rsidTr="00B40153">
        <w:tc>
          <w:tcPr>
            <w:tcW w:w="9518" w:type="dxa"/>
            <w:shd w:val="clear" w:color="auto" w:fill="auto"/>
          </w:tcPr>
          <w:p w:rsidR="00C46208" w:rsidRPr="00B40153" w:rsidRDefault="00DF2111" w:rsidP="00B40153">
            <w:pPr>
              <w:ind w:right="210"/>
              <w:rPr>
                <w:sz w:val="22"/>
                <w:szCs w:val="22"/>
              </w:rPr>
            </w:pPr>
            <w:r w:rsidRPr="00B40153">
              <w:rPr>
                <w:rFonts w:hint="eastAsia"/>
                <w:sz w:val="22"/>
                <w:szCs w:val="22"/>
              </w:rPr>
              <w:t>（１）質の高いサービス提供に向けた取組み</w:t>
            </w:r>
          </w:p>
          <w:p w:rsidR="00DF2111" w:rsidRPr="00B40153" w:rsidRDefault="00DF2111" w:rsidP="00B40153">
            <w:pPr>
              <w:ind w:right="210"/>
              <w:rPr>
                <w:sz w:val="22"/>
                <w:szCs w:val="22"/>
              </w:rPr>
            </w:pPr>
          </w:p>
          <w:p w:rsidR="00DF2111" w:rsidRPr="00B40153" w:rsidRDefault="00DF2111" w:rsidP="00B40153">
            <w:pPr>
              <w:ind w:right="210"/>
              <w:rPr>
                <w:sz w:val="22"/>
                <w:szCs w:val="22"/>
              </w:rPr>
            </w:pPr>
          </w:p>
          <w:p w:rsidR="00DF2111" w:rsidRPr="00B40153" w:rsidRDefault="00DF2111" w:rsidP="00B40153">
            <w:pPr>
              <w:ind w:right="210"/>
              <w:rPr>
                <w:sz w:val="22"/>
                <w:szCs w:val="22"/>
              </w:rPr>
            </w:pPr>
          </w:p>
          <w:p w:rsidR="00DF2111" w:rsidRPr="00B40153" w:rsidRDefault="00DF2111" w:rsidP="00B40153">
            <w:pPr>
              <w:ind w:right="210"/>
              <w:rPr>
                <w:sz w:val="22"/>
                <w:szCs w:val="22"/>
              </w:rPr>
            </w:pPr>
          </w:p>
          <w:p w:rsidR="00DF2111" w:rsidRPr="00B40153" w:rsidRDefault="00DF2111" w:rsidP="00B40153">
            <w:pPr>
              <w:ind w:right="210"/>
              <w:rPr>
                <w:sz w:val="22"/>
                <w:szCs w:val="22"/>
              </w:rPr>
            </w:pPr>
          </w:p>
          <w:p w:rsidR="00DF2111" w:rsidRPr="00B40153" w:rsidRDefault="00DF2111" w:rsidP="00B40153">
            <w:pPr>
              <w:ind w:right="210"/>
              <w:rPr>
                <w:sz w:val="22"/>
                <w:szCs w:val="22"/>
              </w:rPr>
            </w:pPr>
          </w:p>
        </w:tc>
      </w:tr>
      <w:tr w:rsidR="00C46208" w:rsidRPr="00B40153" w:rsidTr="00B40153">
        <w:trPr>
          <w:trHeight w:val="1899"/>
        </w:trPr>
        <w:tc>
          <w:tcPr>
            <w:tcW w:w="9518" w:type="dxa"/>
            <w:shd w:val="clear" w:color="auto" w:fill="auto"/>
          </w:tcPr>
          <w:p w:rsidR="00C46208" w:rsidRPr="00B40153" w:rsidRDefault="00DF2111" w:rsidP="00B40153">
            <w:pPr>
              <w:ind w:right="210"/>
              <w:rPr>
                <w:sz w:val="22"/>
                <w:szCs w:val="22"/>
              </w:rPr>
            </w:pPr>
            <w:r w:rsidRPr="00B40153">
              <w:rPr>
                <w:rFonts w:hint="eastAsia"/>
                <w:sz w:val="22"/>
                <w:szCs w:val="22"/>
              </w:rPr>
              <w:t>（２）事業所の立地状況</w:t>
            </w:r>
          </w:p>
          <w:p w:rsidR="00DF2111" w:rsidRPr="00B40153" w:rsidRDefault="00DF2111" w:rsidP="00B40153">
            <w:pPr>
              <w:ind w:right="210"/>
              <w:rPr>
                <w:sz w:val="22"/>
                <w:szCs w:val="22"/>
              </w:rPr>
            </w:pPr>
          </w:p>
          <w:p w:rsidR="00DF2111" w:rsidRPr="00B40153" w:rsidRDefault="00DF2111" w:rsidP="00B40153">
            <w:pPr>
              <w:ind w:right="210"/>
              <w:rPr>
                <w:sz w:val="22"/>
                <w:szCs w:val="22"/>
              </w:rPr>
            </w:pPr>
          </w:p>
          <w:p w:rsidR="00DF2111" w:rsidRPr="00B40153" w:rsidRDefault="00DF2111" w:rsidP="00B40153">
            <w:pPr>
              <w:ind w:right="210"/>
              <w:rPr>
                <w:sz w:val="22"/>
                <w:szCs w:val="22"/>
              </w:rPr>
            </w:pPr>
          </w:p>
          <w:p w:rsidR="00DF2111" w:rsidRPr="00B40153" w:rsidRDefault="00DF2111" w:rsidP="00B40153">
            <w:pPr>
              <w:ind w:right="210"/>
              <w:rPr>
                <w:sz w:val="22"/>
                <w:szCs w:val="22"/>
              </w:rPr>
            </w:pPr>
          </w:p>
          <w:p w:rsidR="00DF2111" w:rsidRPr="00B40153" w:rsidRDefault="00DF2111" w:rsidP="00B40153">
            <w:pPr>
              <w:ind w:right="210"/>
              <w:rPr>
                <w:sz w:val="22"/>
                <w:szCs w:val="22"/>
              </w:rPr>
            </w:pPr>
          </w:p>
          <w:p w:rsidR="001D3726" w:rsidRPr="00B40153" w:rsidRDefault="001D3726" w:rsidP="00B40153">
            <w:pPr>
              <w:ind w:right="210"/>
              <w:rPr>
                <w:sz w:val="22"/>
                <w:szCs w:val="22"/>
              </w:rPr>
            </w:pPr>
          </w:p>
        </w:tc>
      </w:tr>
      <w:tr w:rsidR="00C46208" w:rsidRPr="00B40153" w:rsidTr="00B40153">
        <w:trPr>
          <w:trHeight w:val="1800"/>
        </w:trPr>
        <w:tc>
          <w:tcPr>
            <w:tcW w:w="9518" w:type="dxa"/>
            <w:shd w:val="clear" w:color="auto" w:fill="auto"/>
          </w:tcPr>
          <w:p w:rsidR="00F40DDC" w:rsidRPr="00B40153" w:rsidRDefault="00F40DDC" w:rsidP="00B40153">
            <w:pPr>
              <w:ind w:right="210"/>
              <w:rPr>
                <w:sz w:val="22"/>
                <w:szCs w:val="22"/>
              </w:rPr>
            </w:pPr>
            <w:r w:rsidRPr="00B40153">
              <w:rPr>
                <w:rFonts w:hint="eastAsia"/>
                <w:sz w:val="22"/>
                <w:szCs w:val="22"/>
              </w:rPr>
              <w:t>（３）事業所に隣接する住民に対する</w:t>
            </w:r>
            <w:r w:rsidR="00505EB8" w:rsidRPr="00B40153">
              <w:rPr>
                <w:rFonts w:hint="eastAsia"/>
                <w:sz w:val="22"/>
                <w:szCs w:val="22"/>
              </w:rPr>
              <w:t>具体的な</w:t>
            </w:r>
            <w:r w:rsidRPr="00B40153">
              <w:rPr>
                <w:rFonts w:hint="eastAsia"/>
                <w:sz w:val="22"/>
                <w:szCs w:val="22"/>
              </w:rPr>
              <w:t>説明</w:t>
            </w:r>
            <w:r w:rsidR="00505EB8" w:rsidRPr="00B40153">
              <w:rPr>
                <w:rFonts w:hint="eastAsia"/>
                <w:sz w:val="22"/>
                <w:szCs w:val="22"/>
              </w:rPr>
              <w:t>の方策等</w:t>
            </w:r>
          </w:p>
          <w:p w:rsidR="00F40DDC" w:rsidRPr="00B40153" w:rsidRDefault="00F40DDC" w:rsidP="00B40153">
            <w:pPr>
              <w:ind w:right="210"/>
              <w:rPr>
                <w:sz w:val="22"/>
                <w:szCs w:val="22"/>
              </w:rPr>
            </w:pPr>
          </w:p>
          <w:p w:rsidR="00F40DDC" w:rsidRPr="00B40153" w:rsidRDefault="00F40DDC" w:rsidP="00B40153">
            <w:pPr>
              <w:ind w:right="210"/>
              <w:rPr>
                <w:sz w:val="22"/>
                <w:szCs w:val="22"/>
              </w:rPr>
            </w:pPr>
          </w:p>
          <w:p w:rsidR="00F40DDC" w:rsidRPr="00B40153" w:rsidRDefault="00F40DDC" w:rsidP="00B40153">
            <w:pPr>
              <w:ind w:right="210"/>
              <w:rPr>
                <w:sz w:val="22"/>
                <w:szCs w:val="22"/>
              </w:rPr>
            </w:pPr>
          </w:p>
          <w:p w:rsidR="00F40DDC" w:rsidRPr="00B40153" w:rsidRDefault="00F40DDC" w:rsidP="00B40153">
            <w:pPr>
              <w:ind w:right="210"/>
              <w:rPr>
                <w:sz w:val="22"/>
                <w:szCs w:val="22"/>
              </w:rPr>
            </w:pPr>
          </w:p>
          <w:p w:rsidR="00F40DDC" w:rsidRPr="00B40153" w:rsidRDefault="00F40DDC" w:rsidP="00B40153">
            <w:pPr>
              <w:ind w:right="210"/>
              <w:rPr>
                <w:sz w:val="22"/>
                <w:szCs w:val="22"/>
              </w:rPr>
            </w:pPr>
          </w:p>
          <w:p w:rsidR="00F40DDC" w:rsidRPr="00B40153" w:rsidRDefault="00F40DDC" w:rsidP="00B40153">
            <w:pPr>
              <w:ind w:right="210"/>
              <w:rPr>
                <w:sz w:val="22"/>
                <w:szCs w:val="22"/>
              </w:rPr>
            </w:pPr>
          </w:p>
        </w:tc>
      </w:tr>
      <w:tr w:rsidR="00F40DDC" w:rsidRPr="00B40153" w:rsidTr="00B40153">
        <w:trPr>
          <w:trHeight w:val="1883"/>
        </w:trPr>
        <w:tc>
          <w:tcPr>
            <w:tcW w:w="9518" w:type="dxa"/>
            <w:shd w:val="clear" w:color="auto" w:fill="auto"/>
          </w:tcPr>
          <w:p w:rsidR="00F40DDC" w:rsidRPr="00B40153" w:rsidRDefault="00F40DDC" w:rsidP="00B40153">
            <w:pPr>
              <w:ind w:right="210"/>
              <w:rPr>
                <w:sz w:val="22"/>
                <w:szCs w:val="22"/>
              </w:rPr>
            </w:pPr>
            <w:r w:rsidRPr="00B40153">
              <w:rPr>
                <w:rFonts w:hint="eastAsia"/>
                <w:sz w:val="22"/>
                <w:szCs w:val="22"/>
              </w:rPr>
              <w:lastRenderedPageBreak/>
              <w:t>（４）利用者の家族間交流や地域との連携に関する取組み</w:t>
            </w:r>
          </w:p>
          <w:p w:rsidR="00F40DDC" w:rsidRPr="00B40153" w:rsidRDefault="00F40DDC" w:rsidP="00B40153">
            <w:pPr>
              <w:ind w:right="210"/>
              <w:rPr>
                <w:sz w:val="22"/>
                <w:szCs w:val="22"/>
              </w:rPr>
            </w:pPr>
          </w:p>
          <w:p w:rsidR="00F40DDC" w:rsidRPr="00B40153" w:rsidRDefault="00F40DDC" w:rsidP="00B40153">
            <w:pPr>
              <w:ind w:right="210"/>
              <w:rPr>
                <w:sz w:val="22"/>
                <w:szCs w:val="22"/>
              </w:rPr>
            </w:pPr>
          </w:p>
          <w:p w:rsidR="00F40DDC" w:rsidRPr="00B40153" w:rsidRDefault="00F40DDC" w:rsidP="00B40153">
            <w:pPr>
              <w:ind w:right="210"/>
              <w:rPr>
                <w:sz w:val="22"/>
                <w:szCs w:val="22"/>
              </w:rPr>
            </w:pPr>
          </w:p>
          <w:p w:rsidR="00F40DDC" w:rsidRPr="00B40153" w:rsidRDefault="00F40DDC" w:rsidP="00B40153">
            <w:pPr>
              <w:ind w:right="210"/>
              <w:rPr>
                <w:sz w:val="22"/>
                <w:szCs w:val="22"/>
              </w:rPr>
            </w:pPr>
          </w:p>
        </w:tc>
      </w:tr>
      <w:tr w:rsidR="00C46208" w:rsidRPr="00B40153" w:rsidTr="00B40153">
        <w:trPr>
          <w:trHeight w:val="1710"/>
        </w:trPr>
        <w:tc>
          <w:tcPr>
            <w:tcW w:w="9518" w:type="dxa"/>
            <w:shd w:val="clear" w:color="auto" w:fill="auto"/>
          </w:tcPr>
          <w:p w:rsidR="00C46208" w:rsidRPr="00B40153" w:rsidRDefault="00F40DDC" w:rsidP="00B40153">
            <w:pPr>
              <w:numPr>
                <w:ilvl w:val="0"/>
                <w:numId w:val="3"/>
              </w:numPr>
              <w:ind w:right="210"/>
              <w:rPr>
                <w:sz w:val="22"/>
                <w:szCs w:val="22"/>
              </w:rPr>
            </w:pPr>
            <w:r w:rsidRPr="00B40153">
              <w:rPr>
                <w:rFonts w:hint="eastAsia"/>
                <w:sz w:val="22"/>
                <w:szCs w:val="22"/>
              </w:rPr>
              <w:t>運</w:t>
            </w:r>
            <w:r w:rsidR="00DF2111" w:rsidRPr="00B40153">
              <w:rPr>
                <w:rFonts w:hint="eastAsia"/>
                <w:sz w:val="22"/>
                <w:szCs w:val="22"/>
              </w:rPr>
              <w:t>営推進会議の設置に対する取組み</w:t>
            </w:r>
          </w:p>
          <w:p w:rsidR="00DF2111" w:rsidRPr="00B40153" w:rsidRDefault="00DF2111" w:rsidP="00B40153">
            <w:pPr>
              <w:ind w:right="210"/>
              <w:rPr>
                <w:sz w:val="22"/>
                <w:szCs w:val="22"/>
              </w:rPr>
            </w:pPr>
          </w:p>
          <w:p w:rsidR="00DF2111" w:rsidRPr="00B40153" w:rsidRDefault="00DF2111" w:rsidP="00B40153">
            <w:pPr>
              <w:ind w:right="210"/>
              <w:rPr>
                <w:sz w:val="22"/>
                <w:szCs w:val="22"/>
              </w:rPr>
            </w:pPr>
          </w:p>
          <w:p w:rsidR="00DF2111" w:rsidRPr="00B40153" w:rsidRDefault="00DF2111" w:rsidP="00B40153">
            <w:pPr>
              <w:ind w:right="210"/>
              <w:rPr>
                <w:sz w:val="22"/>
                <w:szCs w:val="22"/>
              </w:rPr>
            </w:pPr>
          </w:p>
          <w:p w:rsidR="00DF2111" w:rsidRPr="00B40153" w:rsidRDefault="00DF2111" w:rsidP="00B40153">
            <w:pPr>
              <w:ind w:right="210"/>
              <w:rPr>
                <w:sz w:val="22"/>
                <w:szCs w:val="22"/>
              </w:rPr>
            </w:pPr>
          </w:p>
          <w:p w:rsidR="00DF2111" w:rsidRPr="00B40153" w:rsidRDefault="00DF2111" w:rsidP="00B40153">
            <w:pPr>
              <w:ind w:right="210"/>
              <w:rPr>
                <w:sz w:val="22"/>
                <w:szCs w:val="22"/>
              </w:rPr>
            </w:pPr>
          </w:p>
          <w:p w:rsidR="00DF2111" w:rsidRPr="00B40153" w:rsidRDefault="00DF2111" w:rsidP="00B40153">
            <w:pPr>
              <w:ind w:right="210"/>
              <w:rPr>
                <w:sz w:val="22"/>
                <w:szCs w:val="22"/>
              </w:rPr>
            </w:pPr>
          </w:p>
        </w:tc>
      </w:tr>
      <w:tr w:rsidR="00F40DDC" w:rsidRPr="00B40153" w:rsidTr="00B40153">
        <w:trPr>
          <w:trHeight w:val="1755"/>
        </w:trPr>
        <w:tc>
          <w:tcPr>
            <w:tcW w:w="9518" w:type="dxa"/>
            <w:shd w:val="clear" w:color="auto" w:fill="auto"/>
          </w:tcPr>
          <w:p w:rsidR="00F40DDC" w:rsidRPr="00B40153" w:rsidRDefault="00F40DDC" w:rsidP="00B40153">
            <w:pPr>
              <w:ind w:right="210"/>
              <w:rPr>
                <w:sz w:val="22"/>
                <w:szCs w:val="22"/>
              </w:rPr>
            </w:pPr>
            <w:r w:rsidRPr="00B40153">
              <w:rPr>
                <w:rFonts w:hint="eastAsia"/>
                <w:sz w:val="22"/>
                <w:szCs w:val="22"/>
              </w:rPr>
              <w:t>（６）利用者確保の取組み</w:t>
            </w:r>
          </w:p>
          <w:p w:rsidR="00F40DDC" w:rsidRPr="00B40153" w:rsidRDefault="00F40DDC" w:rsidP="00B40153">
            <w:pPr>
              <w:ind w:right="210"/>
              <w:rPr>
                <w:sz w:val="22"/>
                <w:szCs w:val="22"/>
              </w:rPr>
            </w:pPr>
          </w:p>
          <w:p w:rsidR="00F40DDC" w:rsidRPr="00B40153" w:rsidRDefault="00F40DDC" w:rsidP="00B40153">
            <w:pPr>
              <w:ind w:right="210"/>
              <w:rPr>
                <w:sz w:val="22"/>
                <w:szCs w:val="22"/>
              </w:rPr>
            </w:pPr>
          </w:p>
          <w:p w:rsidR="00F40DDC" w:rsidRPr="00B40153" w:rsidRDefault="00F40DDC" w:rsidP="00B40153">
            <w:pPr>
              <w:ind w:right="210"/>
              <w:rPr>
                <w:sz w:val="22"/>
                <w:szCs w:val="22"/>
              </w:rPr>
            </w:pPr>
          </w:p>
          <w:p w:rsidR="00F40DDC" w:rsidRPr="00B40153" w:rsidRDefault="00F40DDC" w:rsidP="00B40153">
            <w:pPr>
              <w:ind w:right="210"/>
              <w:rPr>
                <w:sz w:val="22"/>
                <w:szCs w:val="22"/>
              </w:rPr>
            </w:pPr>
          </w:p>
          <w:p w:rsidR="00F40DDC" w:rsidRPr="00B40153" w:rsidRDefault="00F40DDC" w:rsidP="00B40153">
            <w:pPr>
              <w:ind w:right="210"/>
              <w:rPr>
                <w:sz w:val="22"/>
                <w:szCs w:val="22"/>
              </w:rPr>
            </w:pPr>
          </w:p>
          <w:p w:rsidR="00F40DDC" w:rsidRPr="00B40153" w:rsidRDefault="00F40DDC" w:rsidP="00B40153">
            <w:pPr>
              <w:ind w:right="210"/>
              <w:rPr>
                <w:sz w:val="22"/>
                <w:szCs w:val="22"/>
              </w:rPr>
            </w:pPr>
          </w:p>
        </w:tc>
      </w:tr>
    </w:tbl>
    <w:p w:rsidR="00C46208" w:rsidRDefault="00C46208" w:rsidP="00C46208">
      <w:pPr>
        <w:ind w:right="210" w:firstLineChars="100" w:firstLine="220"/>
        <w:rPr>
          <w:sz w:val="22"/>
          <w:szCs w:val="22"/>
        </w:rPr>
      </w:pPr>
    </w:p>
    <w:p w:rsidR="00880B28" w:rsidRDefault="00880B28" w:rsidP="00C46208">
      <w:pPr>
        <w:ind w:right="210" w:firstLineChars="100" w:firstLine="220"/>
        <w:rPr>
          <w:sz w:val="22"/>
          <w:szCs w:val="22"/>
        </w:rPr>
      </w:pPr>
    </w:p>
    <w:p w:rsidR="00880B28" w:rsidRDefault="002A5B58" w:rsidP="00F054E3">
      <w:pPr>
        <w:ind w:right="210" w:firstLineChars="50" w:firstLine="110"/>
        <w:rPr>
          <w:sz w:val="22"/>
          <w:szCs w:val="22"/>
        </w:rPr>
      </w:pPr>
      <w:r>
        <w:rPr>
          <w:rFonts w:hint="eastAsia"/>
          <w:sz w:val="22"/>
          <w:szCs w:val="22"/>
        </w:rPr>
        <w:t>10</w:t>
      </w:r>
      <w:r w:rsidR="00880B28">
        <w:rPr>
          <w:rFonts w:hint="eastAsia"/>
          <w:sz w:val="22"/>
          <w:szCs w:val="22"/>
        </w:rPr>
        <w:t>．その他</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880B28" w:rsidRPr="00B40153" w:rsidTr="00B40153">
        <w:trPr>
          <w:trHeight w:val="7919"/>
        </w:trPr>
        <w:tc>
          <w:tcPr>
            <w:tcW w:w="9518" w:type="dxa"/>
            <w:shd w:val="clear" w:color="auto" w:fill="auto"/>
          </w:tcPr>
          <w:p w:rsidR="00880B28" w:rsidRPr="00B40153" w:rsidRDefault="00880B28" w:rsidP="00B40153">
            <w:pPr>
              <w:ind w:right="210"/>
              <w:rPr>
                <w:sz w:val="22"/>
                <w:szCs w:val="22"/>
              </w:rPr>
            </w:pPr>
            <w:r w:rsidRPr="00B40153">
              <w:rPr>
                <w:rFonts w:hint="eastAsia"/>
                <w:sz w:val="22"/>
                <w:szCs w:val="22"/>
              </w:rPr>
              <w:t>PR</w:t>
            </w:r>
            <w:r w:rsidRPr="00B40153">
              <w:rPr>
                <w:rFonts w:hint="eastAsia"/>
                <w:sz w:val="22"/>
                <w:szCs w:val="22"/>
              </w:rPr>
              <w:t>等御自由にお書き下さい。</w:t>
            </w:r>
          </w:p>
          <w:p w:rsidR="00880B28" w:rsidRPr="00B40153" w:rsidRDefault="00880B28" w:rsidP="00B40153">
            <w:pPr>
              <w:ind w:right="210"/>
              <w:rPr>
                <w:sz w:val="22"/>
                <w:szCs w:val="22"/>
              </w:rPr>
            </w:pPr>
          </w:p>
          <w:p w:rsidR="00880B28" w:rsidRPr="00B40153" w:rsidRDefault="00880B28" w:rsidP="00B40153">
            <w:pPr>
              <w:ind w:right="210"/>
              <w:rPr>
                <w:sz w:val="22"/>
                <w:szCs w:val="22"/>
              </w:rPr>
            </w:pPr>
          </w:p>
          <w:p w:rsidR="00880B28" w:rsidRPr="00B40153" w:rsidRDefault="00880B28" w:rsidP="00B40153">
            <w:pPr>
              <w:ind w:right="210"/>
              <w:rPr>
                <w:sz w:val="22"/>
                <w:szCs w:val="22"/>
              </w:rPr>
            </w:pPr>
          </w:p>
          <w:p w:rsidR="00880B28" w:rsidRPr="00B40153" w:rsidRDefault="00880B28" w:rsidP="00B40153">
            <w:pPr>
              <w:ind w:right="210"/>
              <w:rPr>
                <w:sz w:val="22"/>
                <w:szCs w:val="22"/>
              </w:rPr>
            </w:pPr>
          </w:p>
          <w:p w:rsidR="00880B28" w:rsidRPr="00B40153" w:rsidRDefault="00880B28" w:rsidP="00B40153">
            <w:pPr>
              <w:ind w:right="210"/>
              <w:rPr>
                <w:sz w:val="22"/>
                <w:szCs w:val="22"/>
              </w:rPr>
            </w:pPr>
          </w:p>
          <w:p w:rsidR="00880B28" w:rsidRPr="00B40153" w:rsidRDefault="00880B28" w:rsidP="00B40153">
            <w:pPr>
              <w:ind w:right="210"/>
              <w:rPr>
                <w:sz w:val="22"/>
                <w:szCs w:val="22"/>
              </w:rPr>
            </w:pPr>
          </w:p>
          <w:p w:rsidR="00880B28" w:rsidRPr="00B40153" w:rsidRDefault="00880B28" w:rsidP="00B40153">
            <w:pPr>
              <w:ind w:right="210"/>
              <w:rPr>
                <w:sz w:val="22"/>
                <w:szCs w:val="22"/>
              </w:rPr>
            </w:pPr>
          </w:p>
          <w:p w:rsidR="00880B28" w:rsidRPr="00B40153" w:rsidRDefault="00880B28" w:rsidP="00B40153">
            <w:pPr>
              <w:ind w:right="210"/>
              <w:rPr>
                <w:sz w:val="22"/>
                <w:szCs w:val="22"/>
              </w:rPr>
            </w:pPr>
          </w:p>
          <w:p w:rsidR="00880B28" w:rsidRPr="00B40153" w:rsidRDefault="00880B28" w:rsidP="00B40153">
            <w:pPr>
              <w:ind w:right="210"/>
              <w:rPr>
                <w:sz w:val="22"/>
                <w:szCs w:val="22"/>
              </w:rPr>
            </w:pPr>
          </w:p>
          <w:p w:rsidR="00880B28" w:rsidRPr="00B40153" w:rsidRDefault="00880B28" w:rsidP="00B40153">
            <w:pPr>
              <w:ind w:right="210"/>
              <w:rPr>
                <w:sz w:val="22"/>
                <w:szCs w:val="22"/>
              </w:rPr>
            </w:pPr>
          </w:p>
          <w:p w:rsidR="00880B28" w:rsidRPr="00B40153" w:rsidRDefault="00880B28" w:rsidP="00B40153">
            <w:pPr>
              <w:ind w:right="210"/>
              <w:rPr>
                <w:sz w:val="22"/>
                <w:szCs w:val="22"/>
              </w:rPr>
            </w:pPr>
          </w:p>
          <w:p w:rsidR="00880B28" w:rsidRPr="00B40153" w:rsidRDefault="00880B28" w:rsidP="00B40153">
            <w:pPr>
              <w:ind w:right="210"/>
              <w:rPr>
                <w:sz w:val="22"/>
                <w:szCs w:val="22"/>
              </w:rPr>
            </w:pPr>
          </w:p>
          <w:p w:rsidR="00880B28" w:rsidRPr="00B40153" w:rsidRDefault="00880B28" w:rsidP="00B40153">
            <w:pPr>
              <w:ind w:right="210"/>
              <w:rPr>
                <w:sz w:val="22"/>
                <w:szCs w:val="22"/>
              </w:rPr>
            </w:pPr>
          </w:p>
          <w:p w:rsidR="00880B28" w:rsidRPr="00B40153" w:rsidRDefault="00880B28" w:rsidP="00B40153">
            <w:pPr>
              <w:ind w:right="210"/>
              <w:rPr>
                <w:sz w:val="22"/>
                <w:szCs w:val="22"/>
              </w:rPr>
            </w:pPr>
          </w:p>
          <w:p w:rsidR="00880B28" w:rsidRPr="00B40153" w:rsidRDefault="00880B28" w:rsidP="00B40153">
            <w:pPr>
              <w:ind w:right="210"/>
              <w:rPr>
                <w:sz w:val="22"/>
                <w:szCs w:val="22"/>
              </w:rPr>
            </w:pPr>
          </w:p>
          <w:p w:rsidR="00880B28" w:rsidRPr="00B40153" w:rsidRDefault="00880B28" w:rsidP="00B40153">
            <w:pPr>
              <w:ind w:right="210"/>
              <w:rPr>
                <w:sz w:val="22"/>
                <w:szCs w:val="22"/>
              </w:rPr>
            </w:pPr>
          </w:p>
          <w:p w:rsidR="00880B28" w:rsidRPr="00B40153" w:rsidRDefault="00880B28" w:rsidP="00B40153">
            <w:pPr>
              <w:ind w:right="210"/>
              <w:rPr>
                <w:sz w:val="22"/>
                <w:szCs w:val="22"/>
              </w:rPr>
            </w:pPr>
          </w:p>
          <w:p w:rsidR="00880B28" w:rsidRPr="00B40153" w:rsidRDefault="00880B28" w:rsidP="00B40153">
            <w:pPr>
              <w:ind w:right="210"/>
              <w:rPr>
                <w:sz w:val="22"/>
                <w:szCs w:val="22"/>
              </w:rPr>
            </w:pPr>
          </w:p>
          <w:p w:rsidR="00880B28" w:rsidRPr="00B40153" w:rsidRDefault="00880B28" w:rsidP="00B40153">
            <w:pPr>
              <w:ind w:right="210"/>
              <w:rPr>
                <w:sz w:val="22"/>
                <w:szCs w:val="22"/>
              </w:rPr>
            </w:pPr>
          </w:p>
          <w:p w:rsidR="00880B28" w:rsidRPr="00B40153" w:rsidRDefault="00880B28" w:rsidP="00B40153">
            <w:pPr>
              <w:ind w:right="210"/>
              <w:rPr>
                <w:sz w:val="22"/>
                <w:szCs w:val="22"/>
              </w:rPr>
            </w:pPr>
          </w:p>
          <w:p w:rsidR="00880B28" w:rsidRPr="00B40153" w:rsidRDefault="00880B28" w:rsidP="00B40153">
            <w:pPr>
              <w:ind w:right="210"/>
              <w:rPr>
                <w:sz w:val="22"/>
                <w:szCs w:val="22"/>
              </w:rPr>
            </w:pPr>
          </w:p>
          <w:p w:rsidR="00880B28" w:rsidRPr="00B40153" w:rsidRDefault="00880B28" w:rsidP="00B40153">
            <w:pPr>
              <w:ind w:right="210"/>
              <w:rPr>
                <w:sz w:val="22"/>
                <w:szCs w:val="22"/>
              </w:rPr>
            </w:pPr>
          </w:p>
        </w:tc>
      </w:tr>
    </w:tbl>
    <w:p w:rsidR="00880B28" w:rsidRPr="005A3D4F" w:rsidRDefault="00880B28" w:rsidP="00C46208">
      <w:pPr>
        <w:ind w:right="210" w:firstLineChars="100" w:firstLine="220"/>
        <w:rPr>
          <w:sz w:val="22"/>
          <w:szCs w:val="22"/>
        </w:rPr>
      </w:pPr>
    </w:p>
    <w:sectPr w:rsidR="00880B28" w:rsidRPr="005A3D4F" w:rsidSect="002A5B58">
      <w:pgSz w:w="11906" w:h="16838" w:code="9"/>
      <w:pgMar w:top="964" w:right="1134" w:bottom="907"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E578F"/>
    <w:multiLevelType w:val="hybridMultilevel"/>
    <w:tmpl w:val="5BDA3898"/>
    <w:lvl w:ilvl="0" w:tplc="FAE4A3D2">
      <w:start w:val="1"/>
      <w:numFmt w:val="decimalFullWidth"/>
      <w:lvlText w:val="（%1）"/>
      <w:lvlJc w:val="left"/>
      <w:pPr>
        <w:tabs>
          <w:tab w:val="num" w:pos="720"/>
        </w:tabs>
        <w:ind w:left="720" w:hanging="720"/>
      </w:pPr>
      <w:rPr>
        <w:rFonts w:hint="default"/>
      </w:rPr>
    </w:lvl>
    <w:lvl w:ilvl="1" w:tplc="87D2FBD4">
      <w:start w:val="6"/>
      <w:numFmt w:val="decimalFullWidth"/>
      <w:lvlText w:val="%2．"/>
      <w:lvlJc w:val="left"/>
      <w:pPr>
        <w:tabs>
          <w:tab w:val="num" w:pos="870"/>
        </w:tabs>
        <w:ind w:left="870" w:hanging="4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DD21A5"/>
    <w:multiLevelType w:val="hybridMultilevel"/>
    <w:tmpl w:val="A96C3494"/>
    <w:lvl w:ilvl="0" w:tplc="47CCEF8C">
      <w:start w:val="1"/>
      <w:numFmt w:val="decimalFullWidth"/>
      <w:lvlText w:val="%1．"/>
      <w:lvlJc w:val="left"/>
      <w:pPr>
        <w:tabs>
          <w:tab w:val="num" w:pos="555"/>
        </w:tabs>
        <w:ind w:left="555" w:hanging="450"/>
      </w:pPr>
      <w:rPr>
        <w:rFonts w:hint="default"/>
      </w:rPr>
    </w:lvl>
    <w:lvl w:ilvl="1" w:tplc="ACEA3958">
      <w:start w:val="5"/>
      <w:numFmt w:val="decimalFullWidth"/>
      <w:lvlText w:val="%2．"/>
      <w:lvlJc w:val="left"/>
      <w:pPr>
        <w:tabs>
          <w:tab w:val="num" w:pos="765"/>
        </w:tabs>
        <w:ind w:left="765" w:hanging="450"/>
      </w:pPr>
      <w:rPr>
        <w:rFonts w:hint="default"/>
      </w:rPr>
    </w:lvl>
    <w:lvl w:ilvl="2" w:tplc="5B6A4370">
      <w:start w:val="2"/>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551933"/>
    <w:multiLevelType w:val="hybridMultilevel"/>
    <w:tmpl w:val="F384A602"/>
    <w:lvl w:ilvl="0" w:tplc="33E66F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2904B3"/>
    <w:multiLevelType w:val="hybridMultilevel"/>
    <w:tmpl w:val="11E0123E"/>
    <w:lvl w:ilvl="0" w:tplc="8AE61E7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F452BA"/>
    <w:multiLevelType w:val="hybridMultilevel"/>
    <w:tmpl w:val="2E98C7B4"/>
    <w:lvl w:ilvl="0" w:tplc="24DECEC2">
      <w:start w:val="1"/>
      <w:numFmt w:val="decimalFullWidth"/>
      <w:lvlText w:val="（%1）"/>
      <w:lvlJc w:val="left"/>
      <w:pPr>
        <w:tabs>
          <w:tab w:val="num" w:pos="720"/>
        </w:tabs>
        <w:ind w:left="720" w:hanging="720"/>
      </w:pPr>
      <w:rPr>
        <w:rFonts w:hint="default"/>
      </w:rPr>
    </w:lvl>
    <w:lvl w:ilvl="1" w:tplc="0284F5E4">
      <w:start w:val="4"/>
      <w:numFmt w:val="decimalFullWidth"/>
      <w:lvlText w:val="%2．"/>
      <w:lvlJc w:val="left"/>
      <w:pPr>
        <w:tabs>
          <w:tab w:val="num" w:pos="870"/>
        </w:tabs>
        <w:ind w:left="870" w:hanging="4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7D0FA0"/>
    <w:multiLevelType w:val="hybridMultilevel"/>
    <w:tmpl w:val="5FA80D64"/>
    <w:lvl w:ilvl="0" w:tplc="8AE61E7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857274"/>
    <w:multiLevelType w:val="multilevel"/>
    <w:tmpl w:val="0FEC16A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E3802E9"/>
    <w:multiLevelType w:val="hybridMultilevel"/>
    <w:tmpl w:val="9010517C"/>
    <w:lvl w:ilvl="0" w:tplc="8AE61E7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2"/>
  </w:num>
  <w:num w:numId="4">
    <w:abstractNumId w:val="0"/>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56476"/>
    <w:rsid w:val="00010A3E"/>
    <w:rsid w:val="000E278E"/>
    <w:rsid w:val="00166D2E"/>
    <w:rsid w:val="001D3726"/>
    <w:rsid w:val="001F745B"/>
    <w:rsid w:val="00236800"/>
    <w:rsid w:val="002504AD"/>
    <w:rsid w:val="002A5B58"/>
    <w:rsid w:val="002F3128"/>
    <w:rsid w:val="00505EB8"/>
    <w:rsid w:val="0054446B"/>
    <w:rsid w:val="005661D1"/>
    <w:rsid w:val="00582FA6"/>
    <w:rsid w:val="005907A6"/>
    <w:rsid w:val="005A3D4F"/>
    <w:rsid w:val="00610F65"/>
    <w:rsid w:val="00656476"/>
    <w:rsid w:val="006E4A40"/>
    <w:rsid w:val="00855676"/>
    <w:rsid w:val="00880B28"/>
    <w:rsid w:val="008B3D43"/>
    <w:rsid w:val="00AC06EA"/>
    <w:rsid w:val="00B40153"/>
    <w:rsid w:val="00B509FB"/>
    <w:rsid w:val="00BE521C"/>
    <w:rsid w:val="00C46208"/>
    <w:rsid w:val="00D42EB1"/>
    <w:rsid w:val="00DF2111"/>
    <w:rsid w:val="00E93290"/>
    <w:rsid w:val="00F054E3"/>
    <w:rsid w:val="00F40DDC"/>
    <w:rsid w:val="00F71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96CD62"/>
  <w15:docId w15:val="{2E7B88CC-A2E1-4135-8184-827CFFE2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3D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naibu</dc:creator>
  <cp:lastModifiedBy>0006302</cp:lastModifiedBy>
  <cp:revision>3</cp:revision>
  <cp:lastPrinted>2009-04-02T10:56:00Z</cp:lastPrinted>
  <dcterms:created xsi:type="dcterms:W3CDTF">2015-07-10T06:46:00Z</dcterms:created>
  <dcterms:modified xsi:type="dcterms:W3CDTF">2021-07-21T00:00:00Z</dcterms:modified>
</cp:coreProperties>
</file>